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1BC098FC" w14:textId="2F83F6A3" w:rsidR="00060C58" w:rsidRPr="00D0171E" w:rsidRDefault="00AA0408" w:rsidP="00221538">
      <w:pPr>
        <w:snapToGrid w:val="0"/>
        <w:spacing w:after="60"/>
        <w:jc w:val="right"/>
        <w:rPr>
          <w:sz w:val="28"/>
          <w:szCs w:val="28"/>
        </w:rPr>
      </w:pPr>
      <w:r w:rsidRPr="00AA0408">
        <w:rPr>
          <w:color w:val="000000"/>
          <w:sz w:val="24"/>
          <w:szCs w:val="24"/>
        </w:rPr>
        <w:t>«</w:t>
      </w:r>
      <w:r w:rsidR="00FE51EA">
        <w:rPr>
          <w:color w:val="000000"/>
          <w:sz w:val="24"/>
          <w:szCs w:val="24"/>
        </w:rPr>
        <w:t>26</w:t>
      </w:r>
      <w:bookmarkStart w:id="16" w:name="_GoBack"/>
      <w:bookmarkEnd w:id="16"/>
      <w:r w:rsidRPr="00AA0408">
        <w:rPr>
          <w:color w:val="000000"/>
          <w:sz w:val="24"/>
          <w:szCs w:val="24"/>
        </w:rPr>
        <w:t xml:space="preserve">» </w:t>
      </w:r>
      <w:r w:rsidR="00D901E8">
        <w:rPr>
          <w:color w:val="000000"/>
          <w:sz w:val="24"/>
          <w:szCs w:val="24"/>
        </w:rPr>
        <w:t>ноября</w:t>
      </w:r>
      <w:r w:rsidRPr="00AA0408">
        <w:rPr>
          <w:color w:val="000000"/>
          <w:sz w:val="24"/>
          <w:szCs w:val="24"/>
        </w:rPr>
        <w:t xml:space="preserve"> 202</w:t>
      </w:r>
      <w:r w:rsidR="00C600FF">
        <w:rPr>
          <w:color w:val="000000"/>
          <w:sz w:val="24"/>
          <w:szCs w:val="24"/>
        </w:rPr>
        <w:t>5</w:t>
      </w:r>
      <w:r w:rsidRPr="00AA0408">
        <w:rPr>
          <w:color w:val="000000"/>
          <w:sz w:val="24"/>
          <w:szCs w:val="24"/>
        </w:rPr>
        <w:t xml:space="preserve"> год.</w:t>
      </w:r>
      <w:r w:rsidR="00060C58"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20D7283E" w:rsidR="002770DD" w:rsidRPr="00E74A66" w:rsidRDefault="002770DD" w:rsidP="002770DD">
      <w:pPr>
        <w:autoSpaceDE w:val="0"/>
        <w:autoSpaceDN w:val="0"/>
        <w:adjustRightInd w:val="0"/>
        <w:jc w:val="center"/>
        <w:rPr>
          <w:sz w:val="32"/>
          <w:szCs w:val="32"/>
        </w:rPr>
      </w:pPr>
      <w:r w:rsidRPr="002770DD">
        <w:rPr>
          <w:sz w:val="32"/>
          <w:szCs w:val="32"/>
        </w:rPr>
        <w:t xml:space="preserve">на право заключения Договора по лоту </w:t>
      </w:r>
      <w:r w:rsidRPr="002770DD">
        <w:rPr>
          <w:b/>
          <w:sz w:val="32"/>
          <w:szCs w:val="32"/>
        </w:rPr>
        <w:t>«</w:t>
      </w:r>
      <w:r w:rsidR="00E74A66" w:rsidRPr="00E74A66">
        <w:rPr>
          <w:b/>
          <w:i/>
          <w:color w:val="0000FF"/>
          <w:sz w:val="32"/>
          <w:szCs w:val="32"/>
        </w:rPr>
        <w:t>Оказание услуг по страхованию имущества АО «Социальная сфера-М"</w:t>
      </w:r>
      <w:r w:rsidRPr="00E74A66">
        <w:rPr>
          <w:b/>
          <w:sz w:val="32"/>
          <w:szCs w:val="32"/>
        </w:rPr>
        <w:t>»</w:t>
      </w:r>
      <w:r w:rsidR="0024298A" w:rsidRPr="00E74A66">
        <w:rPr>
          <w:b/>
          <w:sz w:val="32"/>
          <w:szCs w:val="32"/>
        </w:rPr>
        <w:t xml:space="preserve"> </w:t>
      </w:r>
      <w:r w:rsidR="0024298A" w:rsidRPr="00E74A66">
        <w:rPr>
          <w:sz w:val="32"/>
          <w:szCs w:val="32"/>
        </w:rPr>
        <w:t>для нужд АО «Социальная сфера-М»</w:t>
      </w:r>
    </w:p>
    <w:p w14:paraId="034DBCC0" w14:textId="77777777" w:rsidR="00060C58" w:rsidRPr="00E74A66" w:rsidRDefault="00060C58" w:rsidP="00060C58">
      <w:pPr>
        <w:keepNext/>
        <w:keepLines/>
        <w:jc w:val="center"/>
        <w:rPr>
          <w:sz w:val="32"/>
          <w:szCs w:val="3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690F3546" w:rsidR="001C0365" w:rsidRPr="00952355" w:rsidRDefault="001C0365" w:rsidP="001C0365">
      <w:pPr>
        <w:widowControl w:val="0"/>
        <w:jc w:val="center"/>
        <w:rPr>
          <w:bCs/>
        </w:rPr>
      </w:pPr>
      <w:bookmarkStart w:id="17" w:name="_Toc298234659"/>
      <w:bookmarkStart w:id="18" w:name="_Toc255985659"/>
      <w:bookmarkStart w:id="19"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w:t>
      </w:r>
      <w:r w:rsidR="00C600FF">
        <w:rPr>
          <w:b/>
          <w:sz w:val="24"/>
          <w:szCs w:val="24"/>
        </w:rPr>
        <w:t>25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7"/>
      <w:bookmarkEnd w:id="18"/>
      <w:bookmarkEnd w:id="19"/>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20" w:name="_Toc55285335"/>
      <w:bookmarkStart w:id="21" w:name="_Toc55305369"/>
      <w:bookmarkStart w:id="22" w:name="_Toc57314615"/>
      <w:bookmarkStart w:id="23" w:name="_Toc69728941"/>
      <w:bookmarkStart w:id="24" w:name="_Toc98251654"/>
      <w:bookmarkStart w:id="25" w:name="_Toc298234660"/>
      <w:bookmarkStart w:id="26" w:name="_Toc255985660"/>
      <w:bookmarkStart w:id="27" w:name="_Toc311231861"/>
      <w:r w:rsidRPr="00D0171E">
        <w:rPr>
          <w:rFonts w:ascii="Times New Roman" w:hAnsi="Times New Roman"/>
          <w:bCs w:val="0"/>
          <w:sz w:val="24"/>
          <w:szCs w:val="24"/>
        </w:rPr>
        <w:t>Общие сведения о запросе</w:t>
      </w:r>
      <w:bookmarkEnd w:id="20"/>
      <w:bookmarkEnd w:id="21"/>
      <w:bookmarkEnd w:id="22"/>
      <w:bookmarkEnd w:id="23"/>
      <w:bookmarkEnd w:id="24"/>
      <w:bookmarkEnd w:id="25"/>
      <w:bookmarkEnd w:id="26"/>
      <w:bookmarkEnd w:id="27"/>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2EFB0242" w:rsidR="00060C58" w:rsidRPr="00E74A66" w:rsidRDefault="002770DD" w:rsidP="00F34921">
      <w:pPr>
        <w:numPr>
          <w:ilvl w:val="2"/>
          <w:numId w:val="66"/>
        </w:numPr>
        <w:ind w:left="0" w:firstLine="360"/>
        <w:jc w:val="both"/>
        <w:rPr>
          <w:color w:val="FF0000"/>
          <w:sz w:val="24"/>
          <w:szCs w:val="24"/>
        </w:rPr>
      </w:pPr>
      <w:bookmarkStart w:id="28" w:name="_Ref306189618"/>
      <w:bookmarkStart w:id="29" w:name="_Ref55193512"/>
      <w:bookmarkStart w:id="30" w:name="Общие_сведения"/>
      <w:bookmarkStart w:id="31"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E74A66">
        <w:rPr>
          <w:b/>
          <w:i/>
          <w:color w:val="0000FF"/>
          <w:sz w:val="24"/>
          <w:szCs w:val="24"/>
        </w:rPr>
        <w:t>«</w:t>
      </w:r>
      <w:r w:rsidR="00E74A66" w:rsidRPr="00E74A66">
        <w:rPr>
          <w:b/>
          <w:i/>
          <w:color w:val="0000FF"/>
          <w:sz w:val="24"/>
          <w:szCs w:val="24"/>
        </w:rPr>
        <w:t>Оказание услуг по страхованию имущества АО «Социальная сфера-М"</w:t>
      </w:r>
      <w:r w:rsidRPr="00E74A66">
        <w:rPr>
          <w:b/>
          <w:bCs/>
          <w:i/>
          <w:color w:val="0000FF"/>
          <w:sz w:val="24"/>
          <w:szCs w:val="24"/>
        </w:rPr>
        <w:t xml:space="preserve">» </w:t>
      </w:r>
      <w:r w:rsidRPr="00E74A66">
        <w:rPr>
          <w:bCs/>
          <w:color w:val="000000"/>
          <w:sz w:val="24"/>
          <w:szCs w:val="24"/>
        </w:rPr>
        <w:t>для нужд АО «Социальная сфера-М»</w:t>
      </w:r>
      <w:r w:rsidR="00060C58" w:rsidRPr="00E74A66">
        <w:rPr>
          <w:iCs/>
          <w:sz w:val="24"/>
          <w:szCs w:val="24"/>
        </w:rPr>
        <w:t xml:space="preserve">. </w:t>
      </w:r>
      <w:bookmarkEnd w:id="28"/>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9"/>
    <w:bookmarkEnd w:id="30"/>
    <w:p w14:paraId="78CFC78A" w14:textId="77777777" w:rsidR="00E74A66" w:rsidRPr="00E74A66" w:rsidRDefault="002770DD" w:rsidP="00E74A66">
      <w:pPr>
        <w:widowControl w:val="0"/>
        <w:tabs>
          <w:tab w:val="left" w:pos="720"/>
        </w:tabs>
        <w:rPr>
          <w:bCs/>
          <w:sz w:val="24"/>
          <w:szCs w:val="24"/>
          <w:lang w:eastAsia="ar-SA"/>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E74A66" w:rsidRPr="00E74A66">
        <w:rPr>
          <w:b/>
          <w:i/>
          <w:color w:val="0000FF"/>
          <w:sz w:val="24"/>
          <w:szCs w:val="24"/>
        </w:rPr>
        <w:t>Оказание услуг по страхованию имущества АО «Социальная сфера-М"</w:t>
      </w:r>
    </w:p>
    <w:p w14:paraId="2C5ABE57" w14:textId="77777777" w:rsidR="00E74A66" w:rsidRDefault="002770DD" w:rsidP="002770DD">
      <w:pPr>
        <w:widowControl w:val="0"/>
        <w:tabs>
          <w:tab w:val="left" w:pos="720"/>
        </w:tabs>
        <w:rPr>
          <w:b/>
          <w:i/>
          <w:color w:val="0000FF"/>
          <w:sz w:val="24"/>
          <w:szCs w:val="24"/>
        </w:rPr>
      </w:pPr>
      <w:r w:rsidRPr="002770DD">
        <w:rPr>
          <w:bCs/>
          <w:sz w:val="24"/>
          <w:szCs w:val="24"/>
          <w:lang w:eastAsia="ar-SA"/>
        </w:rPr>
        <w:t>Лот №</w:t>
      </w:r>
      <w:r w:rsidR="00E74A66">
        <w:rPr>
          <w:bCs/>
          <w:sz w:val="24"/>
          <w:szCs w:val="24"/>
          <w:lang w:eastAsia="ar-SA"/>
        </w:rPr>
        <w:t>89</w:t>
      </w:r>
      <w:r w:rsidR="00A75C39">
        <w:rPr>
          <w:bCs/>
          <w:sz w:val="24"/>
          <w:szCs w:val="24"/>
          <w:lang w:eastAsia="ar-SA"/>
        </w:rPr>
        <w:t xml:space="preserve"> </w:t>
      </w:r>
      <w:r w:rsidRPr="00E74A66">
        <w:rPr>
          <w:bCs/>
          <w:sz w:val="24"/>
          <w:szCs w:val="24"/>
          <w:lang w:eastAsia="ar-SA"/>
        </w:rPr>
        <w:t xml:space="preserve">- </w:t>
      </w:r>
      <w:r w:rsidR="00E74A66" w:rsidRPr="00E74A66">
        <w:rPr>
          <w:b/>
          <w:i/>
          <w:color w:val="0000FF"/>
          <w:sz w:val="24"/>
          <w:szCs w:val="24"/>
        </w:rPr>
        <w:t>Оказание услуг по страхованию имущества АО «Социальная сфера-М"</w:t>
      </w:r>
      <w:r w:rsidR="00E74A66">
        <w:rPr>
          <w:b/>
          <w:i/>
          <w:color w:val="0000FF"/>
          <w:sz w:val="24"/>
          <w:szCs w:val="24"/>
        </w:rPr>
        <w:t xml:space="preserve"> </w:t>
      </w:r>
    </w:p>
    <w:p w14:paraId="228CEB51" w14:textId="704651DD"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C600FF">
        <w:rPr>
          <w:bCs/>
          <w:sz w:val="24"/>
          <w:szCs w:val="24"/>
          <w:lang w:eastAsia="ar-SA"/>
        </w:rPr>
        <w:t>5</w:t>
      </w:r>
      <w:r w:rsidRPr="002770DD">
        <w:rPr>
          <w:bCs/>
          <w:sz w:val="24"/>
          <w:szCs w:val="24"/>
          <w:lang w:eastAsia="ar-SA"/>
        </w:rPr>
        <w:t>0</w:t>
      </w:r>
      <w:r w:rsidR="00A75C39">
        <w:rPr>
          <w:bCs/>
          <w:sz w:val="24"/>
          <w:szCs w:val="24"/>
          <w:lang w:eastAsia="ar-SA"/>
        </w:rPr>
        <w:t>7</w:t>
      </w:r>
      <w:r w:rsidRPr="002770DD">
        <w:rPr>
          <w:bCs/>
          <w:sz w:val="24"/>
          <w:szCs w:val="24"/>
          <w:lang w:eastAsia="ar-SA"/>
        </w:rPr>
        <w:t>, Лот № 0</w:t>
      </w:r>
      <w:r w:rsidR="00D901E8">
        <w:rPr>
          <w:bCs/>
          <w:sz w:val="24"/>
          <w:szCs w:val="24"/>
          <w:lang w:eastAsia="ar-SA"/>
        </w:rPr>
        <w:t>5</w:t>
      </w:r>
      <w:r w:rsidR="00E74A66">
        <w:rPr>
          <w:bCs/>
          <w:sz w:val="24"/>
          <w:szCs w:val="24"/>
          <w:lang w:eastAsia="ar-SA"/>
        </w:rPr>
        <w:t>0</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t>
      </w:r>
      <w:hyperlink r:id="rId8" w:history="1">
        <w:r w:rsidR="00E74A66" w:rsidRPr="003814C1">
          <w:rPr>
            <w:rStyle w:val="ac"/>
            <w:bCs/>
            <w:sz w:val="24"/>
            <w:szCs w:val="24"/>
            <w:lang w:eastAsia="ar-SA"/>
          </w:rPr>
          <w:t>www.zakupki.gov.ru</w:t>
        </w:r>
      </w:hyperlink>
      <w:r>
        <w:rPr>
          <w:bCs/>
          <w:sz w:val="24"/>
          <w:szCs w:val="24"/>
          <w:lang w:eastAsia="ar-SA"/>
        </w:rPr>
        <w:t>.</w:t>
      </w:r>
      <w:r w:rsidR="00E74A66">
        <w:rPr>
          <w:bCs/>
          <w:sz w:val="24"/>
          <w:szCs w:val="24"/>
          <w:lang w:eastAsia="ar-SA"/>
        </w:rPr>
        <w:t>)</w:t>
      </w:r>
    </w:p>
    <w:p w14:paraId="54BF7096" w14:textId="77777777" w:rsidR="00E74A66" w:rsidRPr="00E74A66" w:rsidRDefault="00E74A66" w:rsidP="00E74A66">
      <w:pPr>
        <w:ind w:left="644"/>
        <w:jc w:val="both"/>
        <w:rPr>
          <w:b/>
          <w:sz w:val="24"/>
          <w:szCs w:val="24"/>
        </w:rPr>
      </w:pPr>
      <w:r w:rsidRPr="00E74A66">
        <w:rPr>
          <w:b/>
          <w:sz w:val="24"/>
          <w:szCs w:val="24"/>
        </w:rPr>
        <w:t xml:space="preserve">Объект страхования: </w:t>
      </w:r>
    </w:p>
    <w:p w14:paraId="4F4F1A82" w14:textId="77777777" w:rsidR="00E74A66" w:rsidRPr="00E74A66" w:rsidRDefault="00E74A66" w:rsidP="00E74A66">
      <w:pPr>
        <w:ind w:firstLine="644"/>
        <w:jc w:val="both"/>
        <w:rPr>
          <w:sz w:val="24"/>
          <w:szCs w:val="24"/>
        </w:rPr>
      </w:pPr>
      <w:r w:rsidRPr="00E74A66">
        <w:rPr>
          <w:sz w:val="24"/>
          <w:szCs w:val="24"/>
        </w:rPr>
        <w:t>Объектом страхования являются не противоречащие законодательству Российской Федерации имущественные интересы Страхователя, связанные с владением, пользованием, распоряжением имуществом, принадлежащим Страхователю на праве собственности.</w:t>
      </w:r>
    </w:p>
    <w:p w14:paraId="28B8DC46" w14:textId="77777777" w:rsidR="00E74A66" w:rsidRPr="00E74A66" w:rsidRDefault="00E74A66" w:rsidP="00E74A66">
      <w:pPr>
        <w:ind w:firstLine="644"/>
        <w:jc w:val="both"/>
        <w:rPr>
          <w:b/>
          <w:bCs/>
          <w:sz w:val="24"/>
          <w:szCs w:val="24"/>
        </w:rPr>
      </w:pPr>
      <w:r w:rsidRPr="00E74A66">
        <w:rPr>
          <w:b/>
          <w:bCs/>
          <w:sz w:val="24"/>
          <w:szCs w:val="24"/>
        </w:rPr>
        <w:t>Застрахованное имущество:</w:t>
      </w:r>
    </w:p>
    <w:p w14:paraId="56E7243F" w14:textId="77777777" w:rsidR="00E74A66" w:rsidRPr="00E74A66" w:rsidRDefault="00E74A66" w:rsidP="00E74A66">
      <w:pPr>
        <w:jc w:val="both"/>
        <w:rPr>
          <w:sz w:val="24"/>
          <w:szCs w:val="24"/>
        </w:rPr>
      </w:pPr>
      <w:r w:rsidRPr="00E74A66">
        <w:rPr>
          <w:sz w:val="24"/>
          <w:szCs w:val="24"/>
        </w:rPr>
        <w:t xml:space="preserve">Страхованию подлежит движимое (за исключением транспортных средств) и недвижимое имущество, принадлежащее Обществу на праве собственности и/или ином законном основании, и/или в сохранении которого Общество имеет законный интерес: </w:t>
      </w:r>
    </w:p>
    <w:p w14:paraId="7C667547" w14:textId="77777777" w:rsidR="00E74A66" w:rsidRPr="00E74A66" w:rsidRDefault="00E74A66" w:rsidP="00E74A66">
      <w:pPr>
        <w:ind w:firstLine="644"/>
        <w:jc w:val="both"/>
        <w:rPr>
          <w:sz w:val="24"/>
          <w:szCs w:val="24"/>
        </w:rPr>
      </w:pPr>
      <w:r w:rsidRPr="00E74A66">
        <w:rPr>
          <w:b/>
          <w:sz w:val="24"/>
          <w:szCs w:val="24"/>
          <w:u w:val="single"/>
        </w:rPr>
        <w:t>Группа А:</w:t>
      </w:r>
      <w:r w:rsidRPr="00E74A66">
        <w:rPr>
          <w:sz w:val="24"/>
          <w:szCs w:val="24"/>
        </w:rPr>
        <w:t xml:space="preserve"> производственные и непроизводственные здания, сооружения и помещения, включая внутреннюю и внешнюю отделку, остекление, инженерное оборудование и коммуникации, сооружения, трубопроводы, сети водопровода и канализации. </w:t>
      </w:r>
    </w:p>
    <w:p w14:paraId="18771F58" w14:textId="1BFE2958" w:rsidR="00E74A66" w:rsidRDefault="002770DD" w:rsidP="00E74A66">
      <w:pPr>
        <w:ind w:firstLine="644"/>
        <w:jc w:val="both"/>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98251655"/>
      <w:bookmarkStart w:id="40" w:name="_Toc298234661"/>
      <w:bookmarkStart w:id="41" w:name="_Toc518119237"/>
      <w:bookmarkStart w:id="42" w:name="_Toc255985661"/>
      <w:bookmarkStart w:id="43" w:name="_Toc311231862"/>
      <w:bookmarkEnd w:id="31"/>
      <w:r w:rsidRPr="002770DD">
        <w:rPr>
          <w:sz w:val="24"/>
          <w:szCs w:val="24"/>
        </w:rPr>
        <w:t>1.1.</w:t>
      </w:r>
      <w:r w:rsidR="00E74A66">
        <w:rPr>
          <w:sz w:val="24"/>
          <w:szCs w:val="24"/>
        </w:rPr>
        <w:t>3</w:t>
      </w:r>
      <w:r w:rsidRPr="002770DD">
        <w:rPr>
          <w:sz w:val="24"/>
          <w:szCs w:val="24"/>
        </w:rPr>
        <w:t xml:space="preserve">. </w:t>
      </w:r>
      <w:r w:rsidR="00E74A66" w:rsidRPr="00E74A66">
        <w:rPr>
          <w:b/>
          <w:sz w:val="24"/>
          <w:szCs w:val="24"/>
        </w:rPr>
        <w:t>Место нахождения имущества, подлежащего страхованию</w:t>
      </w:r>
      <w:r w:rsidR="00E74A66" w:rsidRPr="00E74A66">
        <w:rPr>
          <w:sz w:val="24"/>
          <w:szCs w:val="24"/>
        </w:rPr>
        <w:t>: Республика Мордовия, Кочкуровский район, с.Сабаево, ДОЛ «Энергетик»</w:t>
      </w:r>
      <w:r w:rsidR="00E74A66">
        <w:rPr>
          <w:sz w:val="24"/>
          <w:szCs w:val="24"/>
        </w:rPr>
        <w:t>.</w:t>
      </w:r>
    </w:p>
    <w:p w14:paraId="16E0E9B1" w14:textId="677FBD2A" w:rsidR="00E74A66" w:rsidRPr="00E74A66" w:rsidRDefault="00C473C8" w:rsidP="00E74A66">
      <w:pPr>
        <w:jc w:val="both"/>
        <w:rPr>
          <w:b/>
          <w:color w:val="0000FF"/>
          <w:sz w:val="24"/>
          <w:szCs w:val="24"/>
          <w:lang w:eastAsia="ar-SA"/>
        </w:rPr>
      </w:pPr>
      <w:r w:rsidRPr="000D711B">
        <w:rPr>
          <w:b/>
          <w:sz w:val="24"/>
          <w:szCs w:val="24"/>
        </w:rPr>
        <w:t xml:space="preserve">         </w:t>
      </w:r>
      <w:r>
        <w:rPr>
          <w:b/>
          <w:sz w:val="24"/>
          <w:szCs w:val="24"/>
        </w:rPr>
        <w:t xml:space="preserve">  </w:t>
      </w:r>
      <w:r w:rsidR="00E74A66" w:rsidRPr="00E74A66">
        <w:rPr>
          <w:sz w:val="24"/>
          <w:szCs w:val="24"/>
        </w:rPr>
        <w:t>1.1.4.</w:t>
      </w:r>
      <w:r w:rsidRPr="00E74A66">
        <w:rPr>
          <w:b/>
          <w:sz w:val="24"/>
          <w:szCs w:val="24"/>
          <w:lang w:eastAsia="ar-SA"/>
        </w:rPr>
        <w:t xml:space="preserve"> </w:t>
      </w:r>
      <w:r w:rsidR="00E74A66" w:rsidRPr="00E74A66">
        <w:rPr>
          <w:b/>
          <w:sz w:val="24"/>
          <w:szCs w:val="24"/>
        </w:rPr>
        <w:t>Период страхования:</w:t>
      </w:r>
      <w:r w:rsidR="00E74A66" w:rsidRPr="00E74A66">
        <w:rPr>
          <w:sz w:val="24"/>
          <w:szCs w:val="24"/>
        </w:rPr>
        <w:t xml:space="preserve"> с 01.01.2026 г. по 31.12.2026 г</w:t>
      </w:r>
      <w:r w:rsidR="00E74A66" w:rsidRPr="00E74A66">
        <w:rPr>
          <w:b/>
          <w:color w:val="0000FF"/>
          <w:sz w:val="24"/>
          <w:szCs w:val="24"/>
          <w:lang w:eastAsia="ar-SA"/>
        </w:rPr>
        <w:t xml:space="preserve"> </w:t>
      </w:r>
    </w:p>
    <w:p w14:paraId="40AC1ED7" w14:textId="287F9180" w:rsidR="007F0C53" w:rsidRPr="00E74A66" w:rsidRDefault="00E74A66" w:rsidP="00E74A66">
      <w:pPr>
        <w:keepNext/>
        <w:keepLines/>
        <w:tabs>
          <w:tab w:val="left" w:pos="1134"/>
        </w:tabs>
        <w:suppressAutoHyphens/>
        <w:jc w:val="both"/>
        <w:rPr>
          <w:sz w:val="24"/>
          <w:szCs w:val="24"/>
        </w:rPr>
      </w:pPr>
      <w:r>
        <w:rPr>
          <w:b/>
          <w:sz w:val="24"/>
          <w:szCs w:val="24"/>
        </w:rPr>
        <w:t xml:space="preserve">           </w:t>
      </w:r>
      <w:r w:rsidR="002770DD" w:rsidRPr="00E74A66">
        <w:rPr>
          <w:sz w:val="24"/>
          <w:szCs w:val="24"/>
        </w:rPr>
        <w:t>1.1.</w:t>
      </w:r>
      <w:r w:rsidRPr="00E74A66">
        <w:rPr>
          <w:sz w:val="24"/>
          <w:szCs w:val="24"/>
        </w:rPr>
        <w:t>5</w:t>
      </w:r>
      <w:r w:rsidR="002770DD" w:rsidRPr="00E74A66">
        <w:rPr>
          <w:sz w:val="24"/>
          <w:szCs w:val="24"/>
        </w:rPr>
        <w:t>.</w:t>
      </w:r>
      <w:r w:rsidR="002770DD" w:rsidRPr="00E74A66">
        <w:rPr>
          <w:b/>
          <w:sz w:val="24"/>
          <w:szCs w:val="24"/>
        </w:rPr>
        <w:t xml:space="preserve"> Порядок оплаты</w:t>
      </w:r>
      <w:r w:rsidR="002770DD" w:rsidRPr="00E74A66">
        <w:rPr>
          <w:sz w:val="24"/>
          <w:szCs w:val="24"/>
        </w:rPr>
        <w:t xml:space="preserve">: </w:t>
      </w:r>
    </w:p>
    <w:p w14:paraId="29A0B78B" w14:textId="77777777" w:rsidR="00E74A66" w:rsidRPr="00E74A66" w:rsidRDefault="00E74A66" w:rsidP="00E74A66">
      <w:pPr>
        <w:jc w:val="both"/>
        <w:rPr>
          <w:sz w:val="24"/>
          <w:szCs w:val="24"/>
        </w:rPr>
      </w:pPr>
      <w:r w:rsidRPr="00E74A66">
        <w:rPr>
          <w:sz w:val="24"/>
          <w:szCs w:val="24"/>
        </w:rPr>
        <w:t>Страховая премия оплачивается в рассрочку путем перечисления на расчетный счет Страховщика в следующем порядке:</w:t>
      </w:r>
    </w:p>
    <w:p w14:paraId="15AE0C1E" w14:textId="77777777" w:rsidR="00E74A66" w:rsidRPr="00E74A66" w:rsidRDefault="00E74A66" w:rsidP="00E74A66">
      <w:pPr>
        <w:jc w:val="both"/>
        <w:rPr>
          <w:sz w:val="24"/>
        </w:rPr>
      </w:pPr>
      <w:r w:rsidRPr="00E74A66">
        <w:rPr>
          <w:sz w:val="24"/>
        </w:rPr>
        <w:t>- не позднее 12.01.2026г. за период с 01.01.2026г. по 31.03.2026г.;</w:t>
      </w:r>
    </w:p>
    <w:p w14:paraId="51138C5A" w14:textId="77777777" w:rsidR="00E74A66" w:rsidRPr="00E74A66" w:rsidRDefault="00E74A66" w:rsidP="00E74A66">
      <w:pPr>
        <w:jc w:val="both"/>
        <w:rPr>
          <w:sz w:val="24"/>
        </w:rPr>
      </w:pPr>
      <w:r w:rsidRPr="00E74A66">
        <w:rPr>
          <w:sz w:val="24"/>
        </w:rPr>
        <w:t>- не позднее 01.04.2026г. за период с 01.04.2026г. по 30.06.2026г.;</w:t>
      </w:r>
    </w:p>
    <w:p w14:paraId="75FC2E09" w14:textId="77777777" w:rsidR="00E74A66" w:rsidRPr="00E74A66" w:rsidRDefault="00E74A66" w:rsidP="00E74A66">
      <w:pPr>
        <w:jc w:val="both"/>
        <w:rPr>
          <w:sz w:val="24"/>
        </w:rPr>
      </w:pPr>
      <w:r w:rsidRPr="00E74A66">
        <w:rPr>
          <w:sz w:val="24"/>
        </w:rPr>
        <w:t>- не позднее 01.07.2026г. за период с 01.07.2026г. по 30.09.2026г.;</w:t>
      </w:r>
    </w:p>
    <w:p w14:paraId="667F0B33" w14:textId="2CF74776" w:rsidR="00E74A66" w:rsidRDefault="00E74A66" w:rsidP="00E74A66">
      <w:pPr>
        <w:jc w:val="both"/>
        <w:rPr>
          <w:sz w:val="24"/>
        </w:rPr>
      </w:pPr>
      <w:r w:rsidRPr="00E74A66">
        <w:rPr>
          <w:sz w:val="24"/>
        </w:rPr>
        <w:t>- не позднее 01.10.2026г. за период с 01.10.2026г. по 31.12.2026г.</w:t>
      </w:r>
    </w:p>
    <w:p w14:paraId="43FB7E79" w14:textId="77777777" w:rsidR="00E74A66" w:rsidRDefault="00E74A66" w:rsidP="00E74A66">
      <w:pPr>
        <w:jc w:val="both"/>
        <w:rPr>
          <w:sz w:val="24"/>
          <w:szCs w:val="24"/>
        </w:rPr>
      </w:pPr>
    </w:p>
    <w:p w14:paraId="257D4B3E" w14:textId="6D251DF7" w:rsidR="00E74A66" w:rsidRPr="00E74A66" w:rsidRDefault="00E74A66" w:rsidP="00E74A66">
      <w:pPr>
        <w:jc w:val="both"/>
        <w:rPr>
          <w:sz w:val="24"/>
        </w:rPr>
      </w:pPr>
      <w:r w:rsidRPr="00E74A66">
        <w:rPr>
          <w:sz w:val="24"/>
          <w:szCs w:val="24"/>
        </w:rPr>
        <w:t>Более подробная информация о страхуемом имуществе, страховом случае и страховых рисках указана в Приложении 1 Техническое задание, являющимся приложением к Документации по запросу предложений</w:t>
      </w:r>
    </w:p>
    <w:p w14:paraId="1BA3925F" w14:textId="77777777" w:rsidR="00E74A66" w:rsidRDefault="00E74A66" w:rsidP="002770DD">
      <w:pPr>
        <w:widowControl w:val="0"/>
        <w:tabs>
          <w:tab w:val="left" w:pos="0"/>
          <w:tab w:val="left" w:pos="851"/>
          <w:tab w:val="left" w:pos="1134"/>
        </w:tabs>
        <w:autoSpaceDE w:val="0"/>
        <w:autoSpaceDN w:val="0"/>
        <w:adjustRightInd w:val="0"/>
        <w:ind w:firstLine="567"/>
        <w:jc w:val="both"/>
        <w:rPr>
          <w:sz w:val="24"/>
          <w:szCs w:val="24"/>
        </w:rPr>
      </w:pPr>
    </w:p>
    <w:p w14:paraId="6645F1BF" w14:textId="222FB79C"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35B5E7BA" w14:textId="77777777" w:rsidR="00F02A69" w:rsidRPr="00737208" w:rsidRDefault="00F02A69" w:rsidP="00F02A69">
      <w:pPr>
        <w:widowControl w:val="0"/>
        <w:shd w:val="clear" w:color="auto" w:fill="FFFFFF"/>
        <w:suppressAutoHyphens/>
        <w:overflowPunct w:val="0"/>
        <w:autoSpaceDE w:val="0"/>
        <w:ind w:firstLine="567"/>
        <w:jc w:val="both"/>
        <w:rPr>
          <w:bCs/>
          <w:sz w:val="24"/>
          <w:szCs w:val="24"/>
          <w:lang w:eastAsia="ar-SA"/>
        </w:rPr>
      </w:pPr>
      <w:r w:rsidRPr="00737208">
        <w:rPr>
          <w:bCs/>
          <w:color w:val="000000"/>
          <w:sz w:val="24"/>
          <w:szCs w:val="24"/>
          <w:lang w:eastAsia="ar-SA"/>
        </w:rPr>
        <w:t>Антикоррупционные обязательства сторон</w:t>
      </w:r>
      <w:r w:rsidRPr="00737208">
        <w:rPr>
          <w:bCs/>
          <w:sz w:val="24"/>
          <w:szCs w:val="24"/>
          <w:lang w:eastAsia="ar-SA"/>
        </w:rPr>
        <w:t xml:space="preserve"> АО «</w:t>
      </w:r>
      <w:r>
        <w:rPr>
          <w:bCs/>
          <w:sz w:val="24"/>
          <w:szCs w:val="24"/>
          <w:lang w:eastAsia="ar-SA"/>
        </w:rPr>
        <w:t>Социальная сфера-М</w:t>
      </w:r>
      <w:r w:rsidRPr="00737208">
        <w:rPr>
          <w:bCs/>
          <w:sz w:val="24"/>
          <w:szCs w:val="24"/>
          <w:lang w:eastAsia="ar-SA"/>
        </w:rPr>
        <w:t xml:space="preserve">» ориентировано на установление и сохранение деловых отношений с партнерами и контрагентами, которые: </w:t>
      </w:r>
    </w:p>
    <w:p w14:paraId="1E87A6CF" w14:textId="77777777" w:rsidR="00F02A69" w:rsidRPr="00737208" w:rsidRDefault="00F02A69" w:rsidP="00F02A69">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 xml:space="preserve">поддерживают Антикоррупционную политику; </w:t>
      </w:r>
    </w:p>
    <w:p w14:paraId="55171DAD" w14:textId="77777777" w:rsidR="00F02A69" w:rsidRPr="00737208" w:rsidRDefault="00F02A69" w:rsidP="00F02A69">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 xml:space="preserve">ведут деловые отношения в добросовестной и честной манере; </w:t>
      </w:r>
    </w:p>
    <w:p w14:paraId="72DA64D0" w14:textId="77777777" w:rsidR="00F02A69" w:rsidRPr="00737208" w:rsidRDefault="00F02A69" w:rsidP="00F02A69">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заботятся о собственной репутации;</w:t>
      </w:r>
    </w:p>
    <w:p w14:paraId="3F5A8024" w14:textId="77777777" w:rsidR="00F02A69" w:rsidRPr="00737208" w:rsidRDefault="00F02A69" w:rsidP="00F02A69">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lastRenderedPageBreak/>
        <w:t>-</w:t>
      </w:r>
      <w:r w:rsidRPr="00737208">
        <w:rPr>
          <w:bCs/>
          <w:sz w:val="24"/>
          <w:szCs w:val="24"/>
          <w:lang w:eastAsia="ar-SA"/>
        </w:rPr>
        <w:tab/>
        <w:t>демонстрируют поддержку высоким этическим стандартам;</w:t>
      </w:r>
    </w:p>
    <w:p w14:paraId="0DF2B33B" w14:textId="77777777" w:rsidR="00F02A69" w:rsidRPr="00737208" w:rsidRDefault="00F02A69" w:rsidP="00F02A69">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реализуют собственные меры по противодействию коррупции;</w:t>
      </w:r>
    </w:p>
    <w:p w14:paraId="32D2A338" w14:textId="77777777" w:rsidR="00F02A69" w:rsidRPr="00737208" w:rsidRDefault="00F02A69" w:rsidP="00F02A69">
      <w:pPr>
        <w:widowControl w:val="0"/>
        <w:tabs>
          <w:tab w:val="left" w:pos="0"/>
          <w:tab w:val="left" w:pos="284"/>
          <w:tab w:val="left" w:pos="1134"/>
        </w:tabs>
        <w:suppressAutoHyphens/>
        <w:autoSpaceDE w:val="0"/>
        <w:autoSpaceDN w:val="0"/>
        <w:adjustRightInd w:val="0"/>
        <w:jc w:val="both"/>
        <w:rPr>
          <w:bCs/>
          <w:sz w:val="24"/>
          <w:szCs w:val="24"/>
          <w:lang w:eastAsia="ar-SA"/>
        </w:rPr>
      </w:pPr>
      <w:r w:rsidRPr="00737208">
        <w:rPr>
          <w:bCs/>
          <w:sz w:val="24"/>
          <w:szCs w:val="24"/>
          <w:lang w:eastAsia="ar-SA"/>
        </w:rPr>
        <w:t>-</w:t>
      </w:r>
      <w:r w:rsidRPr="00737208">
        <w:rPr>
          <w:bCs/>
          <w:sz w:val="24"/>
          <w:szCs w:val="24"/>
          <w:lang w:eastAsia="ar-SA"/>
        </w:rPr>
        <w:tab/>
        <w:t xml:space="preserve">участвуют в коллективных антикоррупционных инициативах. </w:t>
      </w:r>
    </w:p>
    <w:p w14:paraId="55CC6B71" w14:textId="77777777" w:rsidR="00F02A69" w:rsidRPr="00737208" w:rsidRDefault="00F02A69" w:rsidP="00F02A69">
      <w:pPr>
        <w:widowControl w:val="0"/>
        <w:suppressAutoHyphens/>
        <w:autoSpaceDE w:val="0"/>
        <w:autoSpaceDN w:val="0"/>
        <w:adjustRightInd w:val="0"/>
        <w:ind w:firstLine="567"/>
        <w:contextualSpacing/>
        <w:jc w:val="both"/>
        <w:rPr>
          <w:bCs/>
          <w:sz w:val="24"/>
          <w:szCs w:val="24"/>
          <w:lang w:eastAsia="ar-SA"/>
        </w:rPr>
      </w:pPr>
      <w:r w:rsidRPr="00737208">
        <w:rPr>
          <w:bCs/>
          <w:sz w:val="24"/>
          <w:szCs w:val="24"/>
          <w:lang w:eastAsia="ar-SA"/>
        </w:rPr>
        <w:t>АО «</w:t>
      </w:r>
      <w:r>
        <w:rPr>
          <w:bCs/>
          <w:sz w:val="24"/>
          <w:szCs w:val="24"/>
          <w:lang w:eastAsia="ar-SA"/>
        </w:rPr>
        <w:t>Социальная сфера-М</w:t>
      </w:r>
      <w:r w:rsidRPr="00737208">
        <w:rPr>
          <w:bCs/>
          <w:sz w:val="24"/>
          <w:szCs w:val="24"/>
          <w:lang w:eastAsia="ar-SA"/>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1E42AE90" w14:textId="77777777" w:rsidR="00F02A69" w:rsidRPr="00737208" w:rsidRDefault="00F02A69" w:rsidP="00F02A69">
      <w:pPr>
        <w:widowControl w:val="0"/>
        <w:suppressAutoHyphens/>
        <w:autoSpaceDE w:val="0"/>
        <w:autoSpaceDN w:val="0"/>
        <w:adjustRightInd w:val="0"/>
        <w:ind w:firstLine="567"/>
        <w:contextualSpacing/>
        <w:jc w:val="both"/>
        <w:rPr>
          <w:bCs/>
          <w:sz w:val="24"/>
          <w:szCs w:val="24"/>
          <w:lang w:eastAsia="ar-SA"/>
        </w:rPr>
      </w:pPr>
      <w:r w:rsidRPr="00737208">
        <w:rPr>
          <w:bCs/>
          <w:sz w:val="24"/>
          <w:szCs w:val="24"/>
          <w:lang w:eastAsia="ar-SA"/>
        </w:rPr>
        <w:t>АО «</w:t>
      </w:r>
      <w:r>
        <w:rPr>
          <w:bCs/>
          <w:sz w:val="24"/>
          <w:szCs w:val="24"/>
          <w:lang w:eastAsia="ar-SA"/>
        </w:rPr>
        <w:t>Социальная сфера-М</w:t>
      </w:r>
      <w:r w:rsidRPr="00737208">
        <w:rPr>
          <w:bCs/>
          <w:sz w:val="24"/>
          <w:szCs w:val="24"/>
          <w:lang w:eastAsia="ar-SA"/>
        </w:rPr>
        <w:t>»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w:t>
      </w:r>
      <w:r>
        <w:rPr>
          <w:bCs/>
          <w:sz w:val="24"/>
          <w:szCs w:val="24"/>
          <w:lang w:eastAsia="ar-SA"/>
        </w:rPr>
        <w:t>Социальная сфера-М</w:t>
      </w:r>
      <w:r w:rsidRPr="00737208">
        <w:rPr>
          <w:bCs/>
          <w:sz w:val="24"/>
          <w:szCs w:val="24"/>
          <w:lang w:eastAsia="ar-SA"/>
        </w:rPr>
        <w:t>» по адресу:</w:t>
      </w:r>
      <w:r>
        <w:rPr>
          <w:bCs/>
          <w:sz w:val="24"/>
          <w:szCs w:val="24"/>
          <w:lang w:eastAsia="ar-SA"/>
        </w:rPr>
        <w:t xml:space="preserve"> </w:t>
      </w:r>
      <w:r w:rsidRPr="002770DD">
        <w:rPr>
          <w:color w:val="0000FF"/>
          <w:sz w:val="24"/>
          <w:szCs w:val="24"/>
          <w:u w:val="single"/>
        </w:rPr>
        <w:t>www.ssphere-m.ru</w:t>
      </w:r>
    </w:p>
    <w:p w14:paraId="7F2F7BFD" w14:textId="77777777" w:rsidR="00F02A69" w:rsidRPr="00737208" w:rsidRDefault="00F02A69" w:rsidP="00F02A69">
      <w:pPr>
        <w:widowControl w:val="0"/>
        <w:suppressAutoHyphens/>
        <w:autoSpaceDE w:val="0"/>
        <w:autoSpaceDN w:val="0"/>
        <w:adjustRightInd w:val="0"/>
        <w:ind w:firstLine="567"/>
        <w:contextualSpacing/>
        <w:jc w:val="both"/>
        <w:rPr>
          <w:bCs/>
          <w:sz w:val="24"/>
          <w:szCs w:val="24"/>
          <w:lang w:eastAsia="ar-SA"/>
        </w:rPr>
      </w:pPr>
      <w:r w:rsidRPr="00857F53">
        <w:rPr>
          <w:bCs/>
          <w:sz w:val="24"/>
          <w:szCs w:val="24"/>
          <w:lang w:eastAsia="ar-SA"/>
        </w:rPr>
        <w:t>ПАО «Россети Волга» организованы доступные, безопасные и конфиденциальные каналы передачи информации, механизмы обратной связи, включая прямую «горячую линию» по противодействию коррупции (телефон:</w:t>
      </w:r>
      <w:r w:rsidRPr="00B03115">
        <w:rPr>
          <w:sz w:val="24"/>
          <w:szCs w:val="24"/>
        </w:rPr>
        <w:t xml:space="preserve"> </w:t>
      </w:r>
      <w:r w:rsidRPr="00763684">
        <w:rPr>
          <w:sz w:val="24"/>
          <w:szCs w:val="24"/>
        </w:rPr>
        <w:t>телефон</w:t>
      </w:r>
      <w:r>
        <w:rPr>
          <w:sz w:val="24"/>
          <w:szCs w:val="24"/>
        </w:rPr>
        <w:t>ы</w:t>
      </w:r>
      <w:r w:rsidRPr="00763684">
        <w:rPr>
          <w:sz w:val="24"/>
          <w:szCs w:val="24"/>
        </w:rPr>
        <w:t xml:space="preserve">: </w:t>
      </w:r>
      <w:r w:rsidRPr="00133FC2">
        <w:rPr>
          <w:sz w:val="24"/>
          <w:szCs w:val="24"/>
        </w:rPr>
        <w:t>+7 (8453) 79-95-05 и +7-937-249-74-19</w:t>
      </w:r>
      <w:r w:rsidRPr="00857F53">
        <w:rPr>
          <w:bCs/>
          <w:sz w:val="24"/>
          <w:szCs w:val="24"/>
          <w:lang w:eastAsia="ar-SA"/>
        </w:rPr>
        <w:t>), предназначенную для предоставления работниками компаний Группы Россети, потенциальными контрагентами, контрагентами и деловыми партнерами, а также иными лицами информации о намерениях или фактах совершения коррупционных действий (склонения к совершению коррупционных действий) в отношении АО «Социальная сфера-М» и (или) его работников, работников компаний, находящихся в договорных отношениях с АО «Социальная сфера-М», или ищущих возможность выстраивания деловых отношений с компаниями Группы Россети, позволяющий, в том числе передавать информацию анонимно.</w:t>
      </w:r>
    </w:p>
    <w:p w14:paraId="5BB48328" w14:textId="77777777" w:rsidR="00F02A69" w:rsidRPr="00737208" w:rsidRDefault="00F02A69" w:rsidP="00F02A69">
      <w:pPr>
        <w:widowControl w:val="0"/>
        <w:suppressAutoHyphens/>
        <w:autoSpaceDE w:val="0"/>
        <w:autoSpaceDN w:val="0"/>
        <w:adjustRightInd w:val="0"/>
        <w:ind w:firstLine="567"/>
        <w:contextualSpacing/>
        <w:jc w:val="both"/>
        <w:rPr>
          <w:bCs/>
          <w:sz w:val="24"/>
          <w:szCs w:val="24"/>
          <w:lang w:eastAsia="ar-SA"/>
        </w:rPr>
      </w:pPr>
      <w:r w:rsidRPr="00737208">
        <w:rPr>
          <w:bCs/>
          <w:sz w:val="24"/>
          <w:szCs w:val="24"/>
          <w:lang w:eastAsia="ar-SA"/>
        </w:rPr>
        <w:t>АО «</w:t>
      </w:r>
      <w:r>
        <w:rPr>
          <w:bCs/>
          <w:sz w:val="24"/>
          <w:szCs w:val="24"/>
          <w:lang w:eastAsia="ar-SA"/>
        </w:rPr>
        <w:t>Социальная сфера-М</w:t>
      </w:r>
      <w:r w:rsidRPr="00737208">
        <w:rPr>
          <w:bCs/>
          <w:sz w:val="24"/>
          <w:szCs w:val="24"/>
          <w:lang w:eastAsia="ar-SA"/>
        </w:rPr>
        <w:t>»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w:t>
      </w:r>
      <w:r>
        <w:rPr>
          <w:bCs/>
          <w:sz w:val="24"/>
          <w:szCs w:val="24"/>
          <w:lang w:eastAsia="ar-SA"/>
        </w:rPr>
        <w:t>Социальная сфера-М</w:t>
      </w:r>
      <w:r w:rsidRPr="00737208">
        <w:rPr>
          <w:bCs/>
          <w:sz w:val="24"/>
          <w:szCs w:val="24"/>
          <w:lang w:eastAsia="ar-SA"/>
        </w:rPr>
        <w:t>» должностями.</w:t>
      </w:r>
    </w:p>
    <w:p w14:paraId="37188540" w14:textId="77777777" w:rsidR="00F02A69" w:rsidRPr="00737208" w:rsidRDefault="00F02A69" w:rsidP="00F02A69">
      <w:pPr>
        <w:widowControl w:val="0"/>
        <w:suppressAutoHyphens/>
        <w:autoSpaceDE w:val="0"/>
        <w:autoSpaceDN w:val="0"/>
        <w:adjustRightInd w:val="0"/>
        <w:ind w:firstLine="567"/>
        <w:contextualSpacing/>
        <w:jc w:val="both"/>
        <w:rPr>
          <w:bCs/>
          <w:sz w:val="24"/>
          <w:szCs w:val="24"/>
          <w:lang w:eastAsia="ar-SA"/>
        </w:rPr>
      </w:pPr>
      <w:r w:rsidRPr="00737208">
        <w:rPr>
          <w:bCs/>
          <w:sz w:val="24"/>
          <w:szCs w:val="24"/>
          <w:lang w:eastAsia="ar-SA"/>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42BCBB6C" w14:textId="77777777" w:rsidR="00F02A69" w:rsidRPr="00737208" w:rsidRDefault="00F02A69" w:rsidP="00F02A69">
      <w:pPr>
        <w:widowControl w:val="0"/>
        <w:suppressAutoHyphens/>
        <w:autoSpaceDE w:val="0"/>
        <w:autoSpaceDN w:val="0"/>
        <w:adjustRightInd w:val="0"/>
        <w:ind w:firstLine="567"/>
        <w:contextualSpacing/>
        <w:jc w:val="both"/>
        <w:rPr>
          <w:bCs/>
          <w:sz w:val="24"/>
          <w:szCs w:val="24"/>
          <w:lang w:eastAsia="ar-SA"/>
        </w:rPr>
      </w:pPr>
      <w:r w:rsidRPr="00737208">
        <w:rPr>
          <w:bCs/>
          <w:sz w:val="24"/>
          <w:szCs w:val="24"/>
          <w:lang w:eastAsia="ar-SA"/>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w:t>
      </w:r>
      <w:r>
        <w:rPr>
          <w:bCs/>
          <w:sz w:val="24"/>
          <w:szCs w:val="24"/>
          <w:lang w:eastAsia="ar-SA"/>
        </w:rPr>
        <w:t>Социальная сфера-М</w:t>
      </w:r>
      <w:r w:rsidRPr="00737208">
        <w:rPr>
          <w:bCs/>
          <w:sz w:val="24"/>
          <w:szCs w:val="24"/>
          <w:lang w:eastAsia="ar-SA"/>
        </w:rPr>
        <w:t>» должностями.</w:t>
      </w:r>
    </w:p>
    <w:p w14:paraId="5D6EE989" w14:textId="77777777" w:rsidR="00F02A69" w:rsidRPr="00737208" w:rsidRDefault="00F02A69" w:rsidP="00F02A69">
      <w:pPr>
        <w:widowControl w:val="0"/>
        <w:autoSpaceDE w:val="0"/>
        <w:autoSpaceDN w:val="0"/>
        <w:adjustRightInd w:val="0"/>
        <w:ind w:firstLine="709"/>
        <w:contextualSpacing/>
        <w:jc w:val="both"/>
        <w:rPr>
          <w:bCs/>
          <w:sz w:val="24"/>
          <w:szCs w:val="24"/>
          <w:lang w:eastAsia="ar-SA"/>
        </w:rPr>
      </w:pPr>
      <w:r w:rsidRPr="00737208">
        <w:rPr>
          <w:bCs/>
          <w:sz w:val="24"/>
          <w:szCs w:val="24"/>
          <w:lang w:eastAsia="ar-SA"/>
        </w:rPr>
        <w:t xml:space="preserve">В рамках проверки для участников закупки/контрагентов устанавливаются следующие требования: </w:t>
      </w:r>
    </w:p>
    <w:p w14:paraId="03021BAB" w14:textId="77777777" w:rsidR="00F02A69" w:rsidRPr="00737208" w:rsidRDefault="00F02A69" w:rsidP="00F02A69">
      <w:pPr>
        <w:widowControl w:val="0"/>
        <w:numPr>
          <w:ilvl w:val="0"/>
          <w:numId w:val="72"/>
        </w:numPr>
        <w:suppressAutoHyphens/>
        <w:autoSpaceDE w:val="0"/>
        <w:autoSpaceDN w:val="0"/>
        <w:adjustRightInd w:val="0"/>
        <w:ind w:left="0" w:firstLine="284"/>
        <w:contextualSpacing/>
        <w:jc w:val="both"/>
        <w:rPr>
          <w:sz w:val="24"/>
          <w:szCs w:val="24"/>
          <w:lang w:val="x-none" w:eastAsia="ar-SA"/>
        </w:rPr>
      </w:pPr>
      <w:r w:rsidRPr="00737208">
        <w:rPr>
          <w:sz w:val="24"/>
          <w:szCs w:val="24"/>
          <w:lang w:val="x-none" w:eastAsia="ar-SA"/>
        </w:rPr>
        <w:t>ознакомление с Антикоррупционной политикой, размещенной на официальном сайте АО «</w:t>
      </w:r>
      <w:r>
        <w:rPr>
          <w:sz w:val="24"/>
          <w:szCs w:val="24"/>
          <w:lang w:eastAsia="ar-SA"/>
        </w:rPr>
        <w:t>Социальная сфера-М</w:t>
      </w:r>
      <w:r w:rsidRPr="00737208">
        <w:rPr>
          <w:sz w:val="24"/>
          <w:szCs w:val="24"/>
          <w:lang w:val="x-none" w:eastAsia="ar-SA"/>
        </w:rPr>
        <w:t>» в сети Интернет по адресу</w:t>
      </w:r>
      <w:r w:rsidRPr="00737208">
        <w:rPr>
          <w:color w:val="0000FF"/>
          <w:sz w:val="24"/>
          <w:szCs w:val="24"/>
          <w:u w:val="single"/>
        </w:rPr>
        <w:t xml:space="preserve"> </w:t>
      </w:r>
      <w:r w:rsidRPr="002770DD">
        <w:rPr>
          <w:color w:val="0000FF"/>
          <w:sz w:val="24"/>
          <w:szCs w:val="24"/>
          <w:u w:val="single"/>
        </w:rPr>
        <w:t>www.ssphere-m.ru</w:t>
      </w:r>
      <w:r w:rsidRPr="00737208">
        <w:rPr>
          <w:sz w:val="24"/>
          <w:szCs w:val="24"/>
          <w:lang w:val="x-none" w:eastAsia="ar-SA"/>
        </w:rPr>
        <w:t xml:space="preserve"> ;</w:t>
      </w:r>
    </w:p>
    <w:p w14:paraId="02EC1C02" w14:textId="77777777" w:rsidR="00F02A69" w:rsidRPr="00737208" w:rsidRDefault="00F02A69" w:rsidP="00F02A69">
      <w:pPr>
        <w:widowControl w:val="0"/>
        <w:numPr>
          <w:ilvl w:val="0"/>
          <w:numId w:val="72"/>
        </w:numPr>
        <w:suppressAutoHyphens/>
        <w:autoSpaceDE w:val="0"/>
        <w:autoSpaceDN w:val="0"/>
        <w:adjustRightInd w:val="0"/>
        <w:ind w:left="0" w:firstLine="284"/>
        <w:contextualSpacing/>
        <w:jc w:val="both"/>
        <w:rPr>
          <w:sz w:val="24"/>
          <w:szCs w:val="24"/>
          <w:lang w:val="x-none" w:eastAsia="ar-SA"/>
        </w:rPr>
      </w:pPr>
      <w:r w:rsidRPr="00737208">
        <w:rPr>
          <w:bCs/>
          <w:sz w:val="24"/>
          <w:szCs w:val="24"/>
          <w:lang w:val="x-none" w:eastAsia="ar-SA"/>
        </w:rPr>
        <w:t>согласие на соблюдение и исполнение принципов,</w:t>
      </w:r>
      <w:r w:rsidRPr="00737208">
        <w:rPr>
          <w:sz w:val="24"/>
          <w:szCs w:val="24"/>
          <w:lang w:val="x-none" w:eastAsia="ar-SA"/>
        </w:rPr>
        <w:t xml:space="preserve"> требований Антикоррупционной политики, в том числе обязательство не совершать коррупционные⃰ и иные правонарушения, </w:t>
      </w:r>
    </w:p>
    <w:p w14:paraId="36FB24A3" w14:textId="77777777" w:rsidR="00F02A69" w:rsidRPr="00737208" w:rsidRDefault="00F02A69" w:rsidP="00F02A69">
      <w:pPr>
        <w:widowControl w:val="0"/>
        <w:numPr>
          <w:ilvl w:val="0"/>
          <w:numId w:val="72"/>
        </w:numPr>
        <w:suppressAutoHyphens/>
        <w:autoSpaceDE w:val="0"/>
        <w:autoSpaceDN w:val="0"/>
        <w:adjustRightInd w:val="0"/>
        <w:ind w:left="0" w:firstLine="284"/>
        <w:contextualSpacing/>
        <w:jc w:val="both"/>
        <w:rPr>
          <w:color w:val="FF0000"/>
          <w:sz w:val="24"/>
          <w:szCs w:val="24"/>
          <w:lang w:val="x-none" w:eastAsia="ar-SA"/>
        </w:rPr>
      </w:pPr>
      <w:r w:rsidRPr="00737208">
        <w:rPr>
          <w:bCs/>
          <w:color w:val="FF0000"/>
          <w:sz w:val="24"/>
          <w:szCs w:val="24"/>
          <w:lang w:val="x-none" w:eastAsia="ar-SA"/>
        </w:rPr>
        <w:t>согласие с инициативой Заказчика добровольного представления Участником в адрес организатора закупки полной и достоверной информации о цепочке собственников (включая конечных бенефициаров), о структуре исполнительных органов, о согласии на обработку персональных данных по предложенной форме и с приложением подтверждающих документов,</w:t>
      </w:r>
    </w:p>
    <w:p w14:paraId="5BB95C9F" w14:textId="77777777" w:rsidR="00F02A69" w:rsidRPr="00737208" w:rsidRDefault="00F02A69" w:rsidP="00F02A69">
      <w:pPr>
        <w:widowControl w:val="0"/>
        <w:numPr>
          <w:ilvl w:val="0"/>
          <w:numId w:val="72"/>
        </w:numPr>
        <w:suppressAutoHyphens/>
        <w:autoSpaceDE w:val="0"/>
        <w:autoSpaceDN w:val="0"/>
        <w:adjustRightInd w:val="0"/>
        <w:ind w:left="0" w:firstLine="284"/>
        <w:contextualSpacing/>
        <w:jc w:val="both"/>
        <w:rPr>
          <w:color w:val="FF0000"/>
          <w:sz w:val="24"/>
          <w:szCs w:val="24"/>
          <w:lang w:val="x-none" w:eastAsia="ar-SA"/>
        </w:rPr>
      </w:pPr>
      <w:r w:rsidRPr="00737208">
        <w:rPr>
          <w:bCs/>
          <w:color w:val="FF0000"/>
          <w:sz w:val="24"/>
          <w:szCs w:val="24"/>
          <w:lang w:val="x-none" w:eastAsia="ar-SA"/>
        </w:rPr>
        <w:t xml:space="preserve">согласие с инициативой Заказчика добровольного представления Участником в адрес </w:t>
      </w:r>
      <w:r w:rsidRPr="00737208">
        <w:rPr>
          <w:bCs/>
          <w:color w:val="FF0000"/>
          <w:sz w:val="24"/>
          <w:szCs w:val="24"/>
          <w:lang w:val="x-none" w:eastAsia="ar-SA"/>
        </w:rPr>
        <w:lastRenderedPageBreak/>
        <w:t>организатора закупки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p>
    <w:p w14:paraId="71232909" w14:textId="77777777" w:rsidR="00F02A69" w:rsidRPr="00737208" w:rsidRDefault="00F02A69" w:rsidP="00F02A69">
      <w:pPr>
        <w:widowControl w:val="0"/>
        <w:numPr>
          <w:ilvl w:val="0"/>
          <w:numId w:val="72"/>
        </w:numPr>
        <w:suppressAutoHyphens/>
        <w:autoSpaceDE w:val="0"/>
        <w:autoSpaceDN w:val="0"/>
        <w:adjustRightInd w:val="0"/>
        <w:ind w:left="0" w:firstLine="709"/>
        <w:contextualSpacing/>
        <w:jc w:val="both"/>
        <w:rPr>
          <w:bCs/>
          <w:sz w:val="24"/>
          <w:szCs w:val="24"/>
          <w:lang w:eastAsia="ar-SA"/>
        </w:rPr>
      </w:pPr>
      <w:r w:rsidRPr="00737208">
        <w:rPr>
          <w:color w:val="000000"/>
          <w:sz w:val="24"/>
          <w:szCs w:val="24"/>
          <w:lang w:val="x-none" w:eastAsia="ar-SA"/>
        </w:rPr>
        <w:t>согласие на выполнение обязанности уведомить АО «</w:t>
      </w:r>
      <w:r w:rsidRPr="00737208">
        <w:rPr>
          <w:color w:val="000000"/>
          <w:sz w:val="24"/>
          <w:szCs w:val="24"/>
          <w:lang w:eastAsia="ar-SA"/>
        </w:rPr>
        <w:t>Социальная сфера-М</w:t>
      </w:r>
      <w:r w:rsidRPr="00737208">
        <w:rPr>
          <w:color w:val="000000"/>
          <w:sz w:val="24"/>
          <w:szCs w:val="24"/>
          <w:lang w:val="x-none" w:eastAsia="ar-SA"/>
        </w:rPr>
        <w:t xml:space="preserve">» о </w:t>
      </w:r>
      <w:r w:rsidRPr="00737208">
        <w:rPr>
          <w:sz w:val="24"/>
          <w:szCs w:val="24"/>
          <w:lang w:val="x-none" w:eastAsia="ar-SA"/>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w:t>
      </w:r>
      <w:r w:rsidRPr="00737208">
        <w:rPr>
          <w:sz w:val="24"/>
          <w:szCs w:val="24"/>
          <w:lang w:eastAsia="ar-SA"/>
        </w:rPr>
        <w:t>Социальная сфера-М</w:t>
      </w:r>
      <w:r w:rsidRPr="00737208">
        <w:rPr>
          <w:sz w:val="24"/>
          <w:szCs w:val="24"/>
          <w:lang w:val="x-none" w:eastAsia="ar-SA"/>
        </w:rPr>
        <w:t>»</w:t>
      </w:r>
      <w:r w:rsidRPr="00737208">
        <w:rPr>
          <w:sz w:val="24"/>
          <w:szCs w:val="24"/>
          <w:lang w:eastAsia="ar-SA"/>
        </w:rPr>
        <w:t>.</w:t>
      </w:r>
    </w:p>
    <w:p w14:paraId="6CEA1FF9" w14:textId="77777777" w:rsidR="00F02A69" w:rsidRPr="00737208" w:rsidRDefault="00F02A69" w:rsidP="00F02A69">
      <w:pPr>
        <w:widowControl w:val="0"/>
        <w:suppressAutoHyphens/>
        <w:autoSpaceDE w:val="0"/>
        <w:autoSpaceDN w:val="0"/>
        <w:adjustRightInd w:val="0"/>
        <w:contextualSpacing/>
        <w:jc w:val="both"/>
        <w:rPr>
          <w:bCs/>
          <w:sz w:val="24"/>
          <w:szCs w:val="24"/>
          <w:lang w:eastAsia="ar-SA"/>
        </w:rPr>
      </w:pPr>
      <w:r>
        <w:rPr>
          <w:bCs/>
          <w:sz w:val="24"/>
          <w:szCs w:val="24"/>
          <w:lang w:eastAsia="ar-SA"/>
        </w:rPr>
        <w:t xml:space="preserve">           </w:t>
      </w:r>
      <w:r w:rsidRPr="00737208">
        <w:rPr>
          <w:bCs/>
          <w:sz w:val="24"/>
          <w:szCs w:val="24"/>
          <w:lang w:eastAsia="ar-SA"/>
        </w:rPr>
        <w:t>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w:t>
      </w:r>
      <w:r>
        <w:rPr>
          <w:bCs/>
          <w:sz w:val="24"/>
          <w:szCs w:val="24"/>
          <w:lang w:eastAsia="ar-SA"/>
        </w:rPr>
        <w:t>Социальная сфера-М»</w:t>
      </w:r>
      <w:r w:rsidRPr="00737208">
        <w:rPr>
          <w:bCs/>
          <w:sz w:val="24"/>
          <w:szCs w:val="24"/>
          <w:lang w:eastAsia="ar-SA"/>
        </w:rPr>
        <w:t>.</w:t>
      </w:r>
    </w:p>
    <w:p w14:paraId="6CD98E43" w14:textId="77777777" w:rsidR="00F02A69" w:rsidRPr="00737208" w:rsidRDefault="00F02A69" w:rsidP="00F02A69">
      <w:pPr>
        <w:widowControl w:val="0"/>
        <w:autoSpaceDE w:val="0"/>
        <w:autoSpaceDN w:val="0"/>
        <w:adjustRightInd w:val="0"/>
        <w:ind w:firstLine="709"/>
        <w:contextualSpacing/>
        <w:jc w:val="both"/>
        <w:rPr>
          <w:bCs/>
          <w:sz w:val="24"/>
          <w:szCs w:val="24"/>
          <w:lang w:eastAsia="ar-SA"/>
        </w:rPr>
      </w:pPr>
      <w:r w:rsidRPr="00737208">
        <w:rPr>
          <w:bCs/>
          <w:sz w:val="24"/>
          <w:szCs w:val="24"/>
          <w:lang w:eastAsia="ar-SA"/>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w:t>
      </w:r>
      <w:r>
        <w:rPr>
          <w:bCs/>
          <w:sz w:val="24"/>
          <w:szCs w:val="24"/>
          <w:lang w:eastAsia="ar-SA"/>
        </w:rPr>
        <w:t>Социальная сфера-М</w:t>
      </w:r>
      <w:r w:rsidRPr="00737208">
        <w:rPr>
          <w:bCs/>
          <w:sz w:val="24"/>
          <w:szCs w:val="24"/>
          <w:lang w:eastAsia="ar-SA"/>
        </w:rPr>
        <w:t>» порядке.</w:t>
      </w:r>
    </w:p>
    <w:p w14:paraId="71339573" w14:textId="77777777" w:rsidR="00F02A69" w:rsidRPr="00737208" w:rsidRDefault="00F02A69" w:rsidP="00F02A69">
      <w:pPr>
        <w:widowControl w:val="0"/>
        <w:autoSpaceDE w:val="0"/>
        <w:autoSpaceDN w:val="0"/>
        <w:adjustRightInd w:val="0"/>
        <w:ind w:firstLine="709"/>
        <w:contextualSpacing/>
        <w:jc w:val="both"/>
        <w:rPr>
          <w:bCs/>
          <w:sz w:val="24"/>
          <w:szCs w:val="24"/>
          <w:lang w:eastAsia="ar-SA"/>
        </w:rPr>
      </w:pPr>
      <w:r w:rsidRPr="00737208">
        <w:rPr>
          <w:bCs/>
          <w:sz w:val="24"/>
          <w:szCs w:val="24"/>
          <w:lang w:eastAsia="ar-SA"/>
        </w:rPr>
        <w:t>АО «</w:t>
      </w:r>
      <w:r>
        <w:rPr>
          <w:bCs/>
          <w:sz w:val="24"/>
          <w:szCs w:val="24"/>
          <w:lang w:eastAsia="ar-SA"/>
        </w:rPr>
        <w:t>Социальная сфера-М</w:t>
      </w:r>
      <w:r w:rsidRPr="00737208">
        <w:rPr>
          <w:bCs/>
          <w:sz w:val="24"/>
          <w:szCs w:val="24"/>
          <w:lang w:eastAsia="ar-SA"/>
        </w:rPr>
        <w:t>»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w:t>
      </w:r>
      <w:r>
        <w:rPr>
          <w:bCs/>
          <w:sz w:val="24"/>
          <w:szCs w:val="24"/>
          <w:lang w:eastAsia="ar-SA"/>
        </w:rPr>
        <w:t>Социальная сфера-М</w:t>
      </w:r>
      <w:r w:rsidRPr="00737208">
        <w:rPr>
          <w:bCs/>
          <w:sz w:val="24"/>
          <w:szCs w:val="24"/>
          <w:lang w:eastAsia="ar-SA"/>
        </w:rPr>
        <w:t>».</w:t>
      </w:r>
    </w:p>
    <w:p w14:paraId="62F95962" w14:textId="77777777" w:rsidR="00F02A69" w:rsidRPr="00737208" w:rsidRDefault="00F02A69" w:rsidP="00F02A69">
      <w:pPr>
        <w:widowControl w:val="0"/>
        <w:autoSpaceDE w:val="0"/>
        <w:autoSpaceDN w:val="0"/>
        <w:adjustRightInd w:val="0"/>
        <w:ind w:firstLine="360"/>
        <w:contextualSpacing/>
        <w:jc w:val="both"/>
        <w:rPr>
          <w:i/>
          <w:lang w:val="x-none" w:eastAsia="ar-SA"/>
        </w:rPr>
      </w:pPr>
      <w:r w:rsidRPr="00737208">
        <w:rPr>
          <w:i/>
          <w:color w:val="000000"/>
          <w:lang w:val="x-none" w:eastAsia="ar-SA"/>
        </w:rPr>
        <w:t xml:space="preserve">⃰ </w:t>
      </w:r>
      <w:r w:rsidRPr="00737208">
        <w:rPr>
          <w:i/>
          <w:lang w:val="x-none" w:eastAsia="ar-SA"/>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44865D3B" w:rsidR="002770DD" w:rsidRPr="002770DD" w:rsidRDefault="00F02A69" w:rsidP="00F02A69">
      <w:pPr>
        <w:widowControl w:val="0"/>
        <w:tabs>
          <w:tab w:val="left" w:pos="0"/>
          <w:tab w:val="left" w:pos="851"/>
          <w:tab w:val="left" w:pos="1134"/>
        </w:tabs>
        <w:spacing w:after="120"/>
        <w:ind w:firstLine="284"/>
        <w:jc w:val="both"/>
        <w:rPr>
          <w:color w:val="FF0000"/>
          <w:sz w:val="24"/>
          <w:szCs w:val="24"/>
        </w:rPr>
      </w:pPr>
      <w:r>
        <w:rPr>
          <w:b/>
          <w:bCs/>
          <w:sz w:val="24"/>
          <w:szCs w:val="24"/>
          <w:lang w:eastAsia="ar-SA"/>
        </w:rPr>
        <w:t xml:space="preserve">     1.1.7</w:t>
      </w:r>
      <w:r w:rsidRPr="00737208">
        <w:rPr>
          <w:b/>
          <w:bCs/>
          <w:sz w:val="24"/>
          <w:szCs w:val="24"/>
          <w:lang w:eastAsia="ar-SA"/>
        </w:rPr>
        <w:t>.</w:t>
      </w:r>
      <w:r w:rsidRPr="00737208">
        <w:rPr>
          <w:bCs/>
          <w:sz w:val="24"/>
          <w:szCs w:val="24"/>
          <w:lang w:eastAsia="ar-SA"/>
        </w:rPr>
        <w:t xml:space="preserve"> Порядок проведения </w:t>
      </w:r>
      <w:r>
        <w:rPr>
          <w:bCs/>
          <w:sz w:val="24"/>
          <w:szCs w:val="24"/>
          <w:lang w:eastAsia="ar-SA"/>
        </w:rPr>
        <w:t>запроса предложений</w:t>
      </w:r>
      <w:r w:rsidRPr="00737208">
        <w:rPr>
          <w:bCs/>
          <w:sz w:val="24"/>
          <w:szCs w:val="24"/>
          <w:lang w:eastAsia="ar-SA"/>
        </w:rPr>
        <w:t xml:space="preserve"> и участия в нем, а также инструкции по подготовке Заявок, приведены в разделе </w:t>
      </w:r>
      <w:r w:rsidR="00D21EC5">
        <w:rPr>
          <w:bCs/>
          <w:sz w:val="24"/>
          <w:szCs w:val="24"/>
          <w:lang w:eastAsia="ar-SA"/>
        </w:rPr>
        <w:t xml:space="preserve">3 </w:t>
      </w:r>
      <w:r w:rsidRPr="00737208">
        <w:rPr>
          <w:bCs/>
          <w:sz w:val="24"/>
          <w:szCs w:val="24"/>
          <w:lang w:eastAsia="ar-SA"/>
        </w:rPr>
        <w:t xml:space="preserve">(здесь и далее ссылки относятся к настоящей конкурсной документации). Подробные требования к товару и Проект Договора, который будет заключен по результатам конкурса, приведен в разделе </w:t>
      </w:r>
      <w:r w:rsidRPr="00737208">
        <w:rPr>
          <w:bCs/>
          <w:sz w:val="24"/>
          <w:szCs w:val="24"/>
          <w:lang w:eastAsia="ar-SA"/>
        </w:rPr>
        <w:fldChar w:fldCharType="begin"/>
      </w:r>
      <w:r w:rsidRPr="00737208">
        <w:rPr>
          <w:bCs/>
          <w:sz w:val="24"/>
          <w:szCs w:val="24"/>
          <w:lang w:eastAsia="ar-SA"/>
        </w:rPr>
        <w:instrText xml:space="preserve"> REF _Ref305973574 \r \h  \* MERGEFORMAT </w:instrText>
      </w:r>
      <w:r w:rsidRPr="00737208">
        <w:rPr>
          <w:bCs/>
          <w:sz w:val="24"/>
          <w:szCs w:val="24"/>
          <w:lang w:eastAsia="ar-SA"/>
        </w:rPr>
      </w:r>
      <w:r w:rsidRPr="00737208">
        <w:rPr>
          <w:bCs/>
          <w:sz w:val="24"/>
          <w:szCs w:val="24"/>
          <w:lang w:eastAsia="ar-SA"/>
        </w:rPr>
        <w:fldChar w:fldCharType="separate"/>
      </w:r>
      <w:r w:rsidR="007006B0">
        <w:rPr>
          <w:bCs/>
          <w:sz w:val="24"/>
          <w:szCs w:val="24"/>
          <w:lang w:eastAsia="ar-SA"/>
        </w:rPr>
        <w:t>2</w:t>
      </w:r>
      <w:r w:rsidRPr="00737208">
        <w:rPr>
          <w:bCs/>
          <w:sz w:val="24"/>
          <w:szCs w:val="24"/>
          <w:lang w:eastAsia="ar-SA"/>
        </w:rPr>
        <w:fldChar w:fldCharType="end"/>
      </w:r>
      <w:r w:rsidRPr="00737208">
        <w:rPr>
          <w:bCs/>
          <w:sz w:val="24"/>
          <w:szCs w:val="24"/>
          <w:lang w:eastAsia="ar-SA"/>
        </w:rPr>
        <w:t xml:space="preserve">. Формы документов, которые необходимо подготовить и подать в составе Заявки приведены в разделе </w:t>
      </w:r>
      <w:r>
        <w:rPr>
          <w:bCs/>
          <w:sz w:val="24"/>
          <w:szCs w:val="24"/>
          <w:lang w:eastAsia="ar-SA"/>
        </w:rPr>
        <w:t>4</w:t>
      </w:r>
      <w:r w:rsidR="002770DD">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573C76">
      <w:pPr>
        <w:pStyle w:val="2a"/>
        <w:keepNext w:val="0"/>
        <w:numPr>
          <w:ilvl w:val="1"/>
          <w:numId w:val="117"/>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42968C80" w:rsidR="00060C58" w:rsidRPr="00E74A66" w:rsidRDefault="00C600FF"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bookmarkStart w:id="44" w:name="_Ref119427085"/>
      <w:r w:rsidRPr="00EE5653">
        <w:rPr>
          <w:sz w:val="24"/>
          <w:szCs w:val="24"/>
        </w:rPr>
        <w:t>Запрос предложений проводится в соответствии с</w:t>
      </w:r>
      <w:bookmarkEnd w:id="44"/>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АО «Социальная сфера-М</w:t>
      </w:r>
      <w:r w:rsidRPr="00E74A66">
        <w:rPr>
          <w:bCs/>
          <w:sz w:val="24"/>
          <w:szCs w:val="24"/>
        </w:rPr>
        <w:t xml:space="preserve">» № </w:t>
      </w:r>
      <w:r w:rsidR="00E74A66" w:rsidRPr="00E74A66">
        <w:rPr>
          <w:bCs/>
          <w:sz w:val="24"/>
          <w:szCs w:val="24"/>
        </w:rPr>
        <w:t>38</w:t>
      </w:r>
      <w:r w:rsidRPr="00E74A66">
        <w:rPr>
          <w:bCs/>
          <w:sz w:val="24"/>
          <w:szCs w:val="24"/>
        </w:rPr>
        <w:t xml:space="preserve"> от </w:t>
      </w:r>
      <w:r w:rsidR="00E74A66" w:rsidRPr="00E74A66">
        <w:rPr>
          <w:bCs/>
          <w:sz w:val="24"/>
          <w:szCs w:val="24"/>
        </w:rPr>
        <w:t>15</w:t>
      </w:r>
      <w:r w:rsidRPr="00E74A66">
        <w:rPr>
          <w:bCs/>
          <w:sz w:val="24"/>
          <w:szCs w:val="24"/>
        </w:rPr>
        <w:t>.</w:t>
      </w:r>
      <w:r w:rsidR="00C473C8" w:rsidRPr="00E74A66">
        <w:rPr>
          <w:bCs/>
          <w:sz w:val="24"/>
          <w:szCs w:val="24"/>
        </w:rPr>
        <w:t>1</w:t>
      </w:r>
      <w:r w:rsidR="00E74A66" w:rsidRPr="00E74A66">
        <w:rPr>
          <w:bCs/>
          <w:sz w:val="24"/>
          <w:szCs w:val="24"/>
        </w:rPr>
        <w:t>0</w:t>
      </w:r>
      <w:r w:rsidRPr="00E74A66">
        <w:rPr>
          <w:bCs/>
          <w:sz w:val="24"/>
          <w:szCs w:val="24"/>
        </w:rPr>
        <w:t>.202</w:t>
      </w:r>
      <w:r w:rsidR="00D901E8" w:rsidRPr="00E74A66">
        <w:rPr>
          <w:bCs/>
          <w:sz w:val="24"/>
          <w:szCs w:val="24"/>
        </w:rPr>
        <w:t>5</w:t>
      </w:r>
      <w:r w:rsidRPr="00E74A66">
        <w:rPr>
          <w:bCs/>
          <w:sz w:val="24"/>
          <w:szCs w:val="24"/>
        </w:rPr>
        <w:t>г</w:t>
      </w:r>
      <w:r w:rsidR="00060C58" w:rsidRPr="00E74A66">
        <w:rPr>
          <w:bCs/>
          <w:sz w:val="24"/>
          <w:szCs w:val="24"/>
        </w:rPr>
        <w:t>.</w:t>
      </w:r>
      <w:r w:rsidR="00060C58" w:rsidRPr="00E74A66">
        <w:rPr>
          <w:bCs/>
          <w:iCs/>
          <w:sz w:val="24"/>
          <w:szCs w:val="24"/>
        </w:rPr>
        <w:t xml:space="preserve"> </w:t>
      </w:r>
    </w:p>
    <w:p w14:paraId="53AC4BCE" w14:textId="77777777" w:rsidR="00060C58" w:rsidRPr="00D9234B" w:rsidRDefault="00060C58"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r w:rsidRPr="00E74A66">
        <w:rPr>
          <w:bCs/>
          <w:sz w:val="24"/>
          <w:szCs w:val="24"/>
        </w:rPr>
        <w:t>Данная процедура Запроса предложений не является торгами (конкурсом или</w:t>
      </w:r>
      <w:r w:rsidRPr="00D9234B">
        <w:rPr>
          <w:bCs/>
          <w:sz w:val="24"/>
          <w:szCs w:val="24"/>
        </w:rPr>
        <w:t xml:space="preserve">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44B79211" w:rsidR="00060C58" w:rsidRDefault="00060C58"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Извещени</w:t>
      </w:r>
      <w:r w:rsidR="00C600FF">
        <w:rPr>
          <w:sz w:val="24"/>
          <w:szCs w:val="24"/>
        </w:rPr>
        <w:t>е</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r w:rsidRPr="00D9234B">
        <w:rPr>
          <w:sz w:val="24"/>
          <w:szCs w:val="24"/>
        </w:rPr>
        <w:lastRenderedPageBreak/>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08AFFB2E" w14:textId="5F0EF928" w:rsidR="00C600FF" w:rsidRPr="00C600FF" w:rsidRDefault="00C600FF" w:rsidP="00573C76">
      <w:pPr>
        <w:pStyle w:val="af3"/>
        <w:widowControl w:val="0"/>
        <w:numPr>
          <w:ilvl w:val="2"/>
          <w:numId w:val="136"/>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5C7963D9" w14:textId="3390EA8A" w:rsidR="00C600FF" w:rsidRDefault="00C600FF" w:rsidP="007B1F62">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а)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59826E19" w14:textId="796247F2" w:rsidR="00C600FF" w:rsidRDefault="00C600FF" w:rsidP="00C600FF">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val="en-US" w:eastAsia="x-none"/>
        </w:rPr>
        <w:t>b</w:t>
      </w: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1DEA2A90" w14:textId="7F247509" w:rsidR="00C600FF" w:rsidRDefault="00C600FF" w:rsidP="007B1F62">
      <w:pPr>
        <w:pStyle w:val="af3"/>
        <w:widowControl w:val="0"/>
        <w:tabs>
          <w:tab w:val="left" w:pos="1560"/>
        </w:tabs>
        <w:autoSpaceDE w:val="0"/>
        <w:autoSpaceDN w:val="0"/>
        <w:adjustRightInd w:val="0"/>
        <w:ind w:left="0" w:firstLine="530"/>
        <w:jc w:val="both"/>
        <w:rPr>
          <w:sz w:val="24"/>
          <w:szCs w:val="24"/>
          <w:lang w:eastAsia="x-none"/>
        </w:rPr>
      </w:pPr>
      <w:r>
        <w:rPr>
          <w:sz w:val="24"/>
          <w:szCs w:val="24"/>
          <w:lang w:eastAsia="x-none"/>
        </w:rPr>
        <w:t>с)</w:t>
      </w:r>
      <w:r w:rsidRPr="00C600FF">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1EF49EA6" w14:textId="17CC764C" w:rsidR="00C600FF" w:rsidRDefault="00C600FF" w:rsidP="00C600FF">
      <w:pPr>
        <w:widowControl w:val="0"/>
        <w:suppressAutoHyphens/>
        <w:ind w:left="567"/>
        <w:jc w:val="both"/>
        <w:rPr>
          <w:sz w:val="24"/>
          <w:szCs w:val="24"/>
          <w:lang w:eastAsia="x-none"/>
        </w:rPr>
      </w:pPr>
      <w:r>
        <w:rPr>
          <w:sz w:val="24"/>
          <w:szCs w:val="24"/>
          <w:lang w:val="en-US" w:eastAsia="x-none"/>
        </w:rPr>
        <w:t>d</w:t>
      </w:r>
      <w:r w:rsidRPr="00C600FF">
        <w:rPr>
          <w:sz w:val="24"/>
          <w:szCs w:val="24"/>
          <w:lang w:eastAsia="x-none"/>
        </w:rPr>
        <w:t>) 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19E2FEE7" w14:textId="32C90A52" w:rsidR="00C600FF" w:rsidRPr="00C600FF" w:rsidRDefault="00C600FF" w:rsidP="007B1F62">
      <w:pPr>
        <w:widowControl w:val="0"/>
        <w:suppressAutoHyphens/>
        <w:ind w:firstLine="567"/>
        <w:jc w:val="both"/>
        <w:rPr>
          <w:sz w:val="24"/>
          <w:szCs w:val="24"/>
          <w:lang w:eastAsia="x-none"/>
        </w:rPr>
      </w:pPr>
      <w:r>
        <w:rPr>
          <w:sz w:val="24"/>
          <w:szCs w:val="24"/>
        </w:rPr>
        <w:t xml:space="preserve">1.2.7 </w:t>
      </w: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28E2324A" w:rsidR="00060C58" w:rsidRPr="00D9234B" w:rsidRDefault="00060C58" w:rsidP="00573C76">
      <w:pPr>
        <w:pStyle w:val="af3"/>
        <w:widowControl w:val="0"/>
        <w:numPr>
          <w:ilvl w:val="2"/>
          <w:numId w:val="137"/>
        </w:numPr>
        <w:tabs>
          <w:tab w:val="left" w:pos="1560"/>
        </w:tabs>
        <w:autoSpaceDE w:val="0"/>
        <w:autoSpaceDN w:val="0"/>
        <w:adjustRightInd w:val="0"/>
        <w:spacing w:after="120"/>
        <w:ind w:left="0" w:firstLine="530"/>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573C76">
      <w:pPr>
        <w:pStyle w:val="2a"/>
        <w:keepNext w:val="0"/>
        <w:numPr>
          <w:ilvl w:val="1"/>
          <w:numId w:val="131"/>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573C76">
      <w:pPr>
        <w:numPr>
          <w:ilvl w:val="2"/>
          <w:numId w:val="73"/>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573C76">
      <w:pPr>
        <w:numPr>
          <w:ilvl w:val="2"/>
          <w:numId w:val="73"/>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573C76">
      <w:pPr>
        <w:numPr>
          <w:ilvl w:val="2"/>
          <w:numId w:val="73"/>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5" w:name="__RefNumPara__1267_443845793"/>
      <w:bookmarkStart w:id="46" w:name="_Toc343613524"/>
      <w:bookmarkEnd w:id="45"/>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6"/>
    </w:p>
    <w:p w14:paraId="6EC2DD06" w14:textId="77777777" w:rsidR="00060C58" w:rsidRPr="00D0171E" w:rsidRDefault="00060C58" w:rsidP="00573C76">
      <w:pPr>
        <w:numPr>
          <w:ilvl w:val="2"/>
          <w:numId w:val="75"/>
        </w:numPr>
        <w:shd w:val="clear" w:color="auto" w:fill="FFFFFF"/>
        <w:tabs>
          <w:tab w:val="clear" w:pos="1224"/>
          <w:tab w:val="left" w:pos="1430"/>
          <w:tab w:val="num" w:pos="1701"/>
        </w:tabs>
        <w:suppressAutoHyphens/>
        <w:ind w:left="0" w:right="-39" w:firstLine="709"/>
        <w:jc w:val="both"/>
        <w:rPr>
          <w:sz w:val="24"/>
          <w:szCs w:val="24"/>
        </w:rPr>
      </w:pPr>
      <w:bookmarkStart w:id="47"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7"/>
    </w:p>
    <w:p w14:paraId="44A62B09" w14:textId="77777777" w:rsidR="00060C58" w:rsidRPr="00D0171E" w:rsidRDefault="00060C58" w:rsidP="00573C76">
      <w:pPr>
        <w:numPr>
          <w:ilvl w:val="2"/>
          <w:numId w:val="75"/>
        </w:numPr>
        <w:shd w:val="clear" w:color="auto" w:fill="FFFFFF"/>
        <w:tabs>
          <w:tab w:val="clear" w:pos="1224"/>
          <w:tab w:val="left" w:pos="1430"/>
          <w:tab w:val="num" w:pos="1701"/>
        </w:tabs>
        <w:suppressAutoHyphens/>
        <w:ind w:left="0" w:right="-39" w:firstLine="709"/>
        <w:jc w:val="both"/>
        <w:rPr>
          <w:sz w:val="24"/>
          <w:szCs w:val="24"/>
        </w:rPr>
      </w:pPr>
      <w:bookmarkStart w:id="48"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8"/>
    </w:p>
    <w:p w14:paraId="35CDDBDA" w14:textId="77777777" w:rsidR="00060C58" w:rsidRPr="00D0171E" w:rsidRDefault="00060C58" w:rsidP="00573C76">
      <w:pPr>
        <w:numPr>
          <w:ilvl w:val="2"/>
          <w:numId w:val="75"/>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1AAF96DF" w:rsidR="00060C58" w:rsidRPr="00D0171E" w:rsidRDefault="007B1F62" w:rsidP="00573C76">
      <w:pPr>
        <w:numPr>
          <w:ilvl w:val="2"/>
          <w:numId w:val="75"/>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573C76">
      <w:pPr>
        <w:numPr>
          <w:ilvl w:val="2"/>
          <w:numId w:val="75"/>
        </w:numPr>
        <w:shd w:val="clear" w:color="auto" w:fill="FFFFFF"/>
        <w:tabs>
          <w:tab w:val="left" w:pos="1430"/>
          <w:tab w:val="left" w:pos="1700"/>
        </w:tabs>
        <w:suppressAutoHyphens/>
        <w:ind w:left="0" w:right="-39" w:firstLine="709"/>
        <w:jc w:val="both"/>
        <w:rPr>
          <w:sz w:val="24"/>
          <w:szCs w:val="24"/>
        </w:rPr>
      </w:pPr>
      <w:r w:rsidRPr="00D0171E">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9" w:name="__RefHeading__401_1298132286"/>
      <w:bookmarkStart w:id="50" w:name="_Toc343613525"/>
      <w:bookmarkEnd w:id="49"/>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0"/>
    </w:p>
    <w:p w14:paraId="022A02C5" w14:textId="77777777" w:rsidR="00060C58" w:rsidRPr="00D0171E"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17D8C9C0" w:rsidR="00060C58" w:rsidRPr="00D0171E" w:rsidRDefault="00453ED5"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FFBE5C0" w:rsidR="00060C58" w:rsidRDefault="00060C58" w:rsidP="00573C76">
      <w:pPr>
        <w:numPr>
          <w:ilvl w:val="2"/>
          <w:numId w:val="74"/>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5DA9DE86" w14:textId="3B5B8C44" w:rsidR="0019404C" w:rsidRPr="00D0171E" w:rsidRDefault="0019404C" w:rsidP="00573C76">
      <w:pPr>
        <w:numPr>
          <w:ilvl w:val="2"/>
          <w:numId w:val="74"/>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78016DAC" w14:textId="5E2C2E5F" w:rsidR="0019404C" w:rsidRPr="0019404C" w:rsidRDefault="00060C58" w:rsidP="00573C76">
      <w:pPr>
        <w:numPr>
          <w:ilvl w:val="2"/>
          <w:numId w:val="76"/>
        </w:numPr>
        <w:spacing w:after="120"/>
        <w:ind w:left="0" w:firstLine="540"/>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21869094" w:rsidR="00060C58" w:rsidRDefault="00453ED5" w:rsidP="00573C76">
      <w:pPr>
        <w:numPr>
          <w:ilvl w:val="2"/>
          <w:numId w:val="76"/>
        </w:numPr>
        <w:shd w:val="clear" w:color="auto" w:fill="FFFFFF"/>
        <w:tabs>
          <w:tab w:val="left" w:pos="1430"/>
        </w:tabs>
        <w:suppressAutoHyphens/>
        <w:ind w:left="0" w:right="-39" w:firstLine="851"/>
        <w:jc w:val="both"/>
        <w:rPr>
          <w:sz w:val="24"/>
          <w:szCs w:val="24"/>
        </w:rPr>
      </w:pPr>
      <w:r w:rsidRPr="0016545A">
        <w:rPr>
          <w:sz w:val="24"/>
          <w:szCs w:val="24"/>
        </w:rPr>
        <w:lastRenderedPageBreak/>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762474A8" w14:textId="77777777" w:rsidR="0019404C" w:rsidRDefault="0019404C" w:rsidP="00573C76">
      <w:pPr>
        <w:numPr>
          <w:ilvl w:val="2"/>
          <w:numId w:val="76"/>
        </w:numPr>
        <w:shd w:val="clear" w:color="auto" w:fill="FFFFFF"/>
        <w:tabs>
          <w:tab w:val="left" w:pos="1430"/>
        </w:tabs>
        <w:suppressAutoHyphens/>
        <w:ind w:left="0" w:right="-39" w:firstLine="540"/>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6F9C4DA2" w14:textId="77777777" w:rsidR="0019404C" w:rsidRDefault="0019404C" w:rsidP="0019404C">
      <w:pPr>
        <w:shd w:val="clear" w:color="auto" w:fill="FFFFFF"/>
        <w:tabs>
          <w:tab w:val="left" w:pos="1430"/>
        </w:tabs>
        <w:suppressAutoHyphens/>
        <w:ind w:left="567" w:right="-39"/>
        <w:jc w:val="both"/>
        <w:rPr>
          <w:bCs/>
          <w:sz w:val="24"/>
          <w:szCs w:val="24"/>
        </w:rPr>
      </w:pPr>
      <w:r>
        <w:rPr>
          <w:sz w:val="24"/>
          <w:szCs w:val="24"/>
        </w:rPr>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5A5B42C0" w14:textId="77777777" w:rsidR="0019404C" w:rsidRDefault="0019404C" w:rsidP="0019404C">
      <w:pPr>
        <w:shd w:val="clear" w:color="auto" w:fill="FFFFFF"/>
        <w:tabs>
          <w:tab w:val="left" w:pos="1430"/>
        </w:tabs>
        <w:suppressAutoHyphens/>
        <w:ind w:left="567" w:right="-39"/>
        <w:jc w:val="both"/>
        <w:rPr>
          <w:bCs/>
          <w:sz w:val="24"/>
          <w:szCs w:val="24"/>
        </w:rPr>
      </w:pPr>
      <w:r>
        <w:rPr>
          <w:bCs/>
          <w:sz w:val="24"/>
          <w:szCs w:val="24"/>
        </w:rPr>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7A1CA62C" w14:textId="77777777" w:rsidR="0019404C" w:rsidRDefault="0019404C" w:rsidP="0019404C">
      <w:pPr>
        <w:shd w:val="clear" w:color="auto" w:fill="FFFFFF"/>
        <w:tabs>
          <w:tab w:val="left" w:pos="1430"/>
        </w:tabs>
        <w:suppressAutoHyphens/>
        <w:ind w:left="567" w:right="-39"/>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r>
        <w:rPr>
          <w:sz w:val="24"/>
          <w:szCs w:val="24"/>
        </w:rPr>
        <w:t>.</w:t>
      </w:r>
    </w:p>
    <w:p w14:paraId="426549F8" w14:textId="416D87FB" w:rsidR="0019404C" w:rsidRPr="00D0171E" w:rsidRDefault="0019404C" w:rsidP="00573C76">
      <w:pPr>
        <w:numPr>
          <w:ilvl w:val="2"/>
          <w:numId w:val="76"/>
        </w:numPr>
        <w:shd w:val="clear" w:color="auto" w:fill="FFFFFF"/>
        <w:tabs>
          <w:tab w:val="left" w:pos="1430"/>
        </w:tabs>
        <w:suppressAutoHyphens/>
        <w:ind w:left="0" w:right="-39" w:firstLine="567"/>
        <w:jc w:val="both"/>
        <w:rPr>
          <w:sz w:val="24"/>
          <w:szCs w:val="24"/>
        </w:rPr>
      </w:pP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6AECF7A9" w:rsidR="00060C58" w:rsidRPr="00453ED5" w:rsidRDefault="00060C58" w:rsidP="00573C76">
      <w:pPr>
        <w:pStyle w:val="af3"/>
        <w:numPr>
          <w:ilvl w:val="0"/>
          <w:numId w:val="76"/>
        </w:numPr>
        <w:tabs>
          <w:tab w:val="left" w:pos="1210"/>
        </w:tabs>
        <w:ind w:right="-39"/>
        <w:rPr>
          <w:sz w:val="24"/>
          <w:szCs w:val="24"/>
        </w:rPr>
      </w:pPr>
      <w:bookmarkStart w:id="51" w:name="_Проект_договора"/>
      <w:bookmarkStart w:id="52" w:name="_Ref305973574"/>
      <w:bookmarkStart w:id="53" w:name="_Toc343613526"/>
      <w:bookmarkEnd w:id="51"/>
      <w:r w:rsidRPr="00FD4531">
        <w:rPr>
          <w:b/>
          <w:sz w:val="24"/>
          <w:szCs w:val="24"/>
        </w:rPr>
        <w:t>Проект Договора</w:t>
      </w:r>
      <w:bookmarkStart w:id="54" w:name="_Ref303622434"/>
      <w:bookmarkStart w:id="55" w:name="_Ref303624273"/>
      <w:bookmarkStart w:id="56" w:name="_Ref303682476"/>
      <w:bookmarkStart w:id="57" w:name="_Ref303683017"/>
      <w:bookmarkEnd w:id="52"/>
      <w:bookmarkEnd w:id="53"/>
      <w:bookmarkEnd w:id="54"/>
      <w:bookmarkEnd w:id="55"/>
      <w:bookmarkEnd w:id="56"/>
      <w:bookmarkEnd w:id="57"/>
      <w:r w:rsidR="00453ED5">
        <w:rPr>
          <w:b/>
          <w:sz w:val="24"/>
          <w:szCs w:val="24"/>
        </w:rPr>
        <w:t xml:space="preserve"> и техническое задание </w:t>
      </w:r>
    </w:p>
    <w:p w14:paraId="1FE5F1C0" w14:textId="77777777" w:rsidR="00453ED5" w:rsidRPr="00FD4531" w:rsidRDefault="00453ED5" w:rsidP="00453ED5">
      <w:pPr>
        <w:pStyle w:val="af3"/>
        <w:tabs>
          <w:tab w:val="left" w:pos="1210"/>
        </w:tabs>
        <w:ind w:left="540" w:right="-39"/>
        <w:rPr>
          <w:sz w:val="24"/>
          <w:szCs w:val="24"/>
        </w:rPr>
      </w:pPr>
    </w:p>
    <w:p w14:paraId="3C7DADB7" w14:textId="77777777" w:rsidR="00453ED5" w:rsidRPr="00453ED5" w:rsidRDefault="00AC7177" w:rsidP="00453ED5">
      <w:pPr>
        <w:tabs>
          <w:tab w:val="left" w:pos="1210"/>
        </w:tabs>
        <w:ind w:right="-39"/>
        <w:rPr>
          <w:sz w:val="24"/>
          <w:szCs w:val="24"/>
        </w:rPr>
      </w:pPr>
      <w:r>
        <w:t xml:space="preserve"> </w:t>
      </w:r>
      <w:r w:rsidR="00453ED5" w:rsidRPr="00453ED5">
        <w:rPr>
          <w:sz w:val="24"/>
          <w:szCs w:val="24"/>
        </w:rPr>
        <w:t>2.1. Техническое задание с приложениями (см. Приложение 1 к Настоящей документации);</w:t>
      </w:r>
    </w:p>
    <w:p w14:paraId="3C7E14C1" w14:textId="5C576025" w:rsidR="00453ED5" w:rsidRPr="00453ED5" w:rsidRDefault="00453ED5" w:rsidP="00453ED5">
      <w:pPr>
        <w:tabs>
          <w:tab w:val="left" w:pos="1210"/>
        </w:tabs>
        <w:ind w:right="-39"/>
        <w:rPr>
          <w:sz w:val="24"/>
          <w:szCs w:val="24"/>
        </w:rPr>
      </w:pPr>
      <w:r w:rsidRPr="00453ED5">
        <w:rPr>
          <w:sz w:val="24"/>
          <w:szCs w:val="24"/>
        </w:rPr>
        <w:t>2.2. Проект договора с приложениями (см. Приложение 2 к Настоящей документации);</w:t>
      </w:r>
    </w:p>
    <w:p w14:paraId="79FE8DCE" w14:textId="53782731" w:rsidR="00060C58" w:rsidRDefault="00453ED5" w:rsidP="00453ED5">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438477D7" w14:textId="77777777" w:rsidR="00453ED5" w:rsidRPr="00D0171E" w:rsidRDefault="00453ED5" w:rsidP="00453ED5">
      <w:pPr>
        <w:tabs>
          <w:tab w:val="num" w:pos="993"/>
          <w:tab w:val="left" w:pos="1210"/>
        </w:tabs>
        <w:ind w:right="-39"/>
      </w:pPr>
    </w:p>
    <w:p w14:paraId="35930EC0" w14:textId="77777777" w:rsidR="004463C2" w:rsidRPr="00D0171E" w:rsidRDefault="004463C2" w:rsidP="004463C2">
      <w:pPr>
        <w:ind w:right="-39"/>
        <w:rPr>
          <w:b/>
          <w:sz w:val="24"/>
          <w:szCs w:val="24"/>
        </w:rPr>
      </w:pPr>
      <w:bookmarkStart w:id="58" w:name="_Ref440305687"/>
      <w:bookmarkStart w:id="59" w:name="_Toc518119235"/>
      <w:bookmarkStart w:id="60" w:name="_Toc55193148"/>
      <w:bookmarkStart w:id="61" w:name="_Toc55285342"/>
      <w:bookmarkStart w:id="62" w:name="_Toc55305379"/>
      <w:bookmarkStart w:id="63" w:name="_Toc57314641"/>
      <w:bookmarkStart w:id="64" w:name="_Toc69728964"/>
      <w:bookmarkStart w:id="65" w:name="_Toc98251713"/>
      <w:bookmarkStart w:id="66" w:name="_Toc298234666"/>
      <w:bookmarkStart w:id="67" w:name="_Toc255985666"/>
      <w:bookmarkStart w:id="68" w:name="_Toc311231867"/>
      <w:bookmarkEnd w:id="32"/>
      <w:bookmarkEnd w:id="33"/>
      <w:bookmarkEnd w:id="34"/>
      <w:bookmarkEnd w:id="35"/>
      <w:bookmarkEnd w:id="36"/>
      <w:bookmarkEnd w:id="37"/>
      <w:bookmarkEnd w:id="38"/>
      <w:bookmarkEnd w:id="39"/>
      <w:bookmarkEnd w:id="40"/>
      <w:bookmarkEnd w:id="41"/>
      <w:bookmarkEnd w:id="42"/>
      <w:bookmarkEnd w:id="43"/>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9"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9"/>
    </w:p>
    <w:p w14:paraId="366F6428" w14:textId="77777777" w:rsidR="004463C2" w:rsidRPr="00D0171E" w:rsidRDefault="004463C2" w:rsidP="00573C76">
      <w:pPr>
        <w:numPr>
          <w:ilvl w:val="2"/>
          <w:numId w:val="80"/>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46B8C260"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2887BB73"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bookmarkStart w:id="70" w:name="__RefNumPara__828_922829174"/>
      <w:bookmarkEnd w:id="70"/>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8B9F41A"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bookmarkStart w:id="71" w:name="__RefNumPara__832_922829174"/>
      <w:bookmarkEnd w:id="71"/>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109100E2"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5583652"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bookmarkStart w:id="72" w:name="__RefNumPara__834_922829174"/>
      <w:bookmarkStart w:id="73" w:name="__RefNumPara__836_922829174"/>
      <w:bookmarkEnd w:id="72"/>
      <w:bookmarkEnd w:id="73"/>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573C76">
      <w:pPr>
        <w:widowControl w:val="0"/>
        <w:numPr>
          <w:ilvl w:val="0"/>
          <w:numId w:val="79"/>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573C76">
      <w:pPr>
        <w:numPr>
          <w:ilvl w:val="2"/>
          <w:numId w:val="80"/>
        </w:numPr>
        <w:tabs>
          <w:tab w:val="left" w:pos="1134"/>
        </w:tabs>
        <w:suppressAutoHyphens/>
        <w:overflowPunct w:val="0"/>
        <w:autoSpaceDE w:val="0"/>
        <w:ind w:left="0" w:right="-39" w:firstLine="708"/>
        <w:jc w:val="both"/>
        <w:rPr>
          <w:sz w:val="24"/>
        </w:rPr>
      </w:pPr>
      <w:r w:rsidRPr="00D0171E">
        <w:rPr>
          <w:sz w:val="24"/>
        </w:rPr>
        <w:lastRenderedPageBreak/>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4" w:name="_Ref305973033"/>
      <w:bookmarkStart w:id="75" w:name="_Toc343613529"/>
      <w:bookmarkStart w:id="76"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4"/>
      <w:bookmarkEnd w:id="75"/>
    </w:p>
    <w:p w14:paraId="0790103A" w14:textId="487B344A" w:rsidR="004463C2" w:rsidRPr="00D0171E" w:rsidRDefault="004463C2" w:rsidP="00573C76">
      <w:pPr>
        <w:numPr>
          <w:ilvl w:val="2"/>
          <w:numId w:val="78"/>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00D21EC5">
        <w:rPr>
          <w:sz w:val="24"/>
        </w:rPr>
        <w:t xml:space="preserve">1.1.1. </w:t>
      </w:r>
      <w:r w:rsidRPr="00D0171E">
        <w:rPr>
          <w:sz w:val="24"/>
        </w:rPr>
        <w:t>и любое лицо может получить указанные документы с официального сайта без взимания платы.</w:t>
      </w:r>
    </w:p>
    <w:p w14:paraId="3CCB311A" w14:textId="77777777" w:rsidR="004463C2" w:rsidRPr="00D0171E" w:rsidRDefault="004463C2" w:rsidP="00573C76">
      <w:pPr>
        <w:numPr>
          <w:ilvl w:val="2"/>
          <w:numId w:val="78"/>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7" w:name="__RefNumPara__444_922829174"/>
      <w:bookmarkStart w:id="78" w:name="_Ref191386216"/>
      <w:bookmarkStart w:id="79" w:name="_Ref305973147"/>
      <w:bookmarkStart w:id="80" w:name="_Toc343613530"/>
      <w:bookmarkEnd w:id="76"/>
      <w:bookmarkEnd w:id="77"/>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8"/>
      <w:r w:rsidR="004463C2" w:rsidRPr="00D0171E">
        <w:rPr>
          <w:rFonts w:ascii="Times New Roman" w:hAnsi="Times New Roman"/>
          <w:bCs w:val="0"/>
          <w:i w:val="0"/>
          <w:iCs w:val="0"/>
          <w:sz w:val="24"/>
          <w:szCs w:val="24"/>
          <w:lang w:val="ru-RU" w:eastAsia="ru-RU"/>
        </w:rPr>
        <w:t>Заявок</w:t>
      </w:r>
      <w:bookmarkEnd w:id="79"/>
      <w:bookmarkEnd w:id="80"/>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1" w:name="_Ref306114638"/>
      <w:bookmarkStart w:id="82"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1"/>
      <w:bookmarkEnd w:id="82"/>
    </w:p>
    <w:p w14:paraId="0EE03903" w14:textId="77777777" w:rsidR="004463C2" w:rsidRPr="00D0171E" w:rsidRDefault="004463C2" w:rsidP="00573C76">
      <w:pPr>
        <w:widowControl w:val="0"/>
        <w:numPr>
          <w:ilvl w:val="3"/>
          <w:numId w:val="81"/>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573C76">
      <w:pPr>
        <w:widowControl w:val="0"/>
        <w:numPr>
          <w:ilvl w:val="0"/>
          <w:numId w:val="77"/>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63E34A12" w:rsidR="0087118F" w:rsidRPr="0087118F" w:rsidRDefault="002A185B" w:rsidP="00573C76">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2A185B">
        <w:rPr>
          <w:bCs/>
          <w:sz w:val="24"/>
          <w:szCs w:val="24"/>
        </w:rPr>
        <w:t xml:space="preserve">справку об опыте выполнения аналогичных по характеру и объему работ </w:t>
      </w:r>
      <w:r w:rsidR="0087118F">
        <w:rPr>
          <w:snapToGrid w:val="0"/>
          <w:color w:val="000000" w:themeColor="text1"/>
          <w:sz w:val="24"/>
          <w:szCs w:val="24"/>
        </w:rPr>
        <w:t>(</w:t>
      </w:r>
      <w:r w:rsidR="0087118F" w:rsidRPr="003E64DC">
        <w:rPr>
          <w:i/>
          <w:snapToGrid w:val="0"/>
          <w:color w:val="000000" w:themeColor="text1"/>
          <w:sz w:val="24"/>
          <w:szCs w:val="24"/>
        </w:rPr>
        <w:t>раздел 4,</w:t>
      </w:r>
      <w:r w:rsidR="0087118F" w:rsidRPr="003E64DC">
        <w:rPr>
          <w:snapToGrid w:val="0"/>
          <w:color w:val="000000" w:themeColor="text1"/>
          <w:sz w:val="24"/>
          <w:szCs w:val="24"/>
        </w:rPr>
        <w:t xml:space="preserve"> </w:t>
      </w:r>
      <w:r w:rsidR="0087118F"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0087118F" w:rsidRPr="003E64DC">
        <w:rPr>
          <w:bCs/>
          <w:i/>
          <w:snapToGrid w:val="0"/>
          <w:color w:val="000000" w:themeColor="text1"/>
          <w:sz w:val="24"/>
          <w:szCs w:val="24"/>
        </w:rPr>
        <w:t xml:space="preserve"> к документации запроса предложений</w:t>
      </w:r>
      <w:r w:rsidR="0087118F">
        <w:rPr>
          <w:bCs/>
          <w:i/>
          <w:snapToGrid w:val="0"/>
          <w:color w:val="000000" w:themeColor="text1"/>
          <w:sz w:val="24"/>
          <w:szCs w:val="24"/>
        </w:rPr>
        <w:t>);</w:t>
      </w:r>
    </w:p>
    <w:p w14:paraId="788B4818" w14:textId="5C5F28DB" w:rsidR="003E64DC" w:rsidRPr="007A0027" w:rsidRDefault="003E64DC" w:rsidP="00573C76">
      <w:pPr>
        <w:widowControl w:val="0"/>
        <w:numPr>
          <w:ilvl w:val="0"/>
          <w:numId w:val="77"/>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573C76">
      <w:pPr>
        <w:widowControl w:val="0"/>
        <w:numPr>
          <w:ilvl w:val="0"/>
          <w:numId w:val="77"/>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3286B96D" w:rsidR="004463C2" w:rsidRPr="00D0171E" w:rsidRDefault="004463C2"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документы, подтверждающие соответствие Участника требованиям настоящей Документации</w:t>
      </w:r>
      <w:r w:rsidRPr="00B539F8">
        <w:rPr>
          <w:bCs/>
          <w:color w:val="FF0000"/>
          <w:sz w:val="24"/>
          <w:szCs w:val="24"/>
        </w:rPr>
        <w:t>;</w:t>
      </w:r>
    </w:p>
    <w:p w14:paraId="7C92207C" w14:textId="77777777" w:rsidR="004463C2" w:rsidRPr="00D0171E" w:rsidRDefault="004463C2" w:rsidP="00573C76">
      <w:pPr>
        <w:widowControl w:val="0"/>
        <w:numPr>
          <w:ilvl w:val="0"/>
          <w:numId w:val="77"/>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573C76">
      <w:pPr>
        <w:widowControl w:val="0"/>
        <w:numPr>
          <w:ilvl w:val="3"/>
          <w:numId w:val="81"/>
        </w:numPr>
        <w:tabs>
          <w:tab w:val="left" w:pos="1700"/>
        </w:tabs>
        <w:suppressAutoHyphens/>
        <w:overflowPunct w:val="0"/>
        <w:autoSpaceDE w:val="0"/>
        <w:ind w:left="0" w:right="-39" w:firstLine="709"/>
        <w:jc w:val="both"/>
        <w:rPr>
          <w:bCs/>
          <w:sz w:val="24"/>
          <w:szCs w:val="24"/>
        </w:rPr>
      </w:pPr>
      <w:bookmarkStart w:id="83"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3"/>
    </w:p>
    <w:p w14:paraId="36FFDEE0" w14:textId="77777777" w:rsidR="004463C2" w:rsidRPr="00D0171E" w:rsidRDefault="004463C2" w:rsidP="00573C76">
      <w:pPr>
        <w:widowControl w:val="0"/>
        <w:numPr>
          <w:ilvl w:val="3"/>
          <w:numId w:val="81"/>
        </w:numPr>
        <w:tabs>
          <w:tab w:val="left" w:pos="1700"/>
        </w:tabs>
        <w:suppressAutoHyphens/>
        <w:overflowPunct w:val="0"/>
        <w:autoSpaceDE w:val="0"/>
        <w:spacing w:after="100"/>
        <w:ind w:left="0" w:right="-39" w:firstLine="709"/>
        <w:jc w:val="both"/>
        <w:rPr>
          <w:bCs/>
          <w:sz w:val="24"/>
          <w:szCs w:val="24"/>
        </w:rPr>
      </w:pPr>
      <w:r w:rsidRPr="00D0171E">
        <w:rPr>
          <w:bCs/>
          <w:sz w:val="24"/>
          <w:szCs w:val="24"/>
        </w:rPr>
        <w:lastRenderedPageBreak/>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4" w:name="_Ref115076752"/>
      <w:bookmarkStart w:id="85" w:name="_Ref191386109"/>
      <w:bookmarkStart w:id="86" w:name="_Ref191386419"/>
      <w:bookmarkStart w:id="87"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4"/>
      <w:bookmarkEnd w:id="85"/>
      <w:bookmarkEnd w:id="86"/>
      <w:r w:rsidR="004463C2" w:rsidRPr="00D0171E">
        <w:rPr>
          <w:rFonts w:eastAsia="Times New Roman"/>
          <w:bCs w:val="0"/>
          <w:sz w:val="24"/>
          <w:szCs w:val="24"/>
          <w:lang w:eastAsia="ru-RU"/>
        </w:rPr>
        <w:t>ЭТП</w:t>
      </w:r>
      <w:bookmarkEnd w:id="87"/>
    </w:p>
    <w:p w14:paraId="163AA12E" w14:textId="77777777" w:rsidR="004463C2" w:rsidRPr="00D0171E" w:rsidRDefault="004463C2" w:rsidP="00573C76">
      <w:pPr>
        <w:widowControl w:val="0"/>
        <w:numPr>
          <w:ilvl w:val="3"/>
          <w:numId w:val="82"/>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573C76">
      <w:pPr>
        <w:keepNext/>
        <w:widowControl w:val="0"/>
        <w:numPr>
          <w:ilvl w:val="3"/>
          <w:numId w:val="82"/>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573C76">
      <w:pPr>
        <w:widowControl w:val="0"/>
        <w:numPr>
          <w:ilvl w:val="3"/>
          <w:numId w:val="82"/>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8" w:name="_Ref306008743"/>
      <w:bookmarkStart w:id="89"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8"/>
      <w:bookmarkEnd w:id="89"/>
    </w:p>
    <w:p w14:paraId="32385A1A" w14:textId="1749837A" w:rsidR="004463C2" w:rsidRPr="00D0171E" w:rsidRDefault="004463C2" w:rsidP="00573C76">
      <w:pPr>
        <w:widowControl w:val="0"/>
        <w:numPr>
          <w:ilvl w:val="3"/>
          <w:numId w:val="83"/>
        </w:numPr>
        <w:shd w:val="clear" w:color="auto" w:fill="FFFFFF"/>
        <w:tabs>
          <w:tab w:val="left" w:pos="1560"/>
        </w:tabs>
        <w:suppressAutoHyphens/>
        <w:autoSpaceDE w:val="0"/>
        <w:ind w:left="0" w:right="-39" w:firstLine="709"/>
        <w:jc w:val="both"/>
        <w:rPr>
          <w:bCs/>
          <w:sz w:val="24"/>
        </w:rPr>
      </w:pPr>
      <w:bookmarkStart w:id="90" w:name="_Ref303683455"/>
      <w:r w:rsidRPr="00D0171E">
        <w:rPr>
          <w:bCs/>
          <w:sz w:val="24"/>
        </w:rPr>
        <w:t xml:space="preserve">Заявка действительна в течение срока, указанного Участником в письме о подаче оферты. В любом случае этот срок не должен быть менее </w:t>
      </w:r>
      <w:r w:rsidR="00453ED5">
        <w:rPr>
          <w:bCs/>
          <w:sz w:val="24"/>
        </w:rPr>
        <w:t>9</w:t>
      </w:r>
      <w:r w:rsidRPr="00D0171E">
        <w:rPr>
          <w:bCs/>
          <w:sz w:val="24"/>
        </w:rPr>
        <w:t>0 календарных дней со дня, следующего за днем окончания подачи Заявок.</w:t>
      </w:r>
      <w:bookmarkEnd w:id="90"/>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1"/>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573C76">
      <w:pPr>
        <w:widowControl w:val="0"/>
        <w:numPr>
          <w:ilvl w:val="3"/>
          <w:numId w:val="84"/>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2"/>
    </w:p>
    <w:p w14:paraId="5B8E82E8" w14:textId="77777777" w:rsidR="004463C2" w:rsidRPr="00D0171E" w:rsidRDefault="004463C2" w:rsidP="00573C76">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573C76">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 xml:space="preserve">Документы, оригиналы которых выданы Участнику третьими лицами с выражением </w:t>
      </w:r>
      <w:r w:rsidRPr="00D0171E">
        <w:rPr>
          <w:bCs/>
          <w:sz w:val="24"/>
        </w:rPr>
        <w:lastRenderedPageBreak/>
        <w:t>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573C76">
      <w:pPr>
        <w:widowControl w:val="0"/>
        <w:numPr>
          <w:ilvl w:val="3"/>
          <w:numId w:val="85"/>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Toc343613537"/>
      <w:r w:rsidRPr="00D0171E">
        <w:rPr>
          <w:rFonts w:eastAsia="Times New Roman"/>
          <w:bCs w:val="0"/>
          <w:sz w:val="24"/>
          <w:szCs w:val="24"/>
          <w:lang w:eastAsia="ru-RU"/>
        </w:rPr>
        <w:t xml:space="preserve">3.3.6. Начальная (максимальная) цена Договора </w:t>
      </w:r>
      <w:bookmarkEnd w:id="93"/>
    </w:p>
    <w:p w14:paraId="4E3AED17" w14:textId="51193851" w:rsidR="000F3A4D" w:rsidRPr="001E3C97" w:rsidRDefault="00C473C8" w:rsidP="00573C76">
      <w:pPr>
        <w:widowControl w:val="0"/>
        <w:numPr>
          <w:ilvl w:val="3"/>
          <w:numId w:val="86"/>
        </w:numPr>
        <w:shd w:val="clear" w:color="auto" w:fill="FFFFFF"/>
        <w:tabs>
          <w:tab w:val="left" w:pos="1560"/>
          <w:tab w:val="left" w:pos="1843"/>
        </w:tabs>
        <w:suppressAutoHyphens/>
        <w:autoSpaceDE w:val="0"/>
        <w:autoSpaceDN w:val="0"/>
        <w:ind w:left="0" w:right="-108" w:firstLine="709"/>
        <w:jc w:val="both"/>
        <w:rPr>
          <w:sz w:val="24"/>
          <w:szCs w:val="24"/>
        </w:rPr>
      </w:pPr>
      <w:r w:rsidRPr="00C473C8">
        <w:rPr>
          <w:sz w:val="24"/>
          <w:szCs w:val="24"/>
        </w:rPr>
        <w:t xml:space="preserve">Начальная (максимальная) цена договора (цена лота) составляет: </w:t>
      </w:r>
      <w:r w:rsidR="001E3C97" w:rsidRPr="001E3C97">
        <w:rPr>
          <w:b/>
          <w:sz w:val="24"/>
          <w:szCs w:val="24"/>
        </w:rPr>
        <w:t>100 424</w:t>
      </w:r>
      <w:r w:rsidR="001E3C97" w:rsidRPr="001E3C97">
        <w:rPr>
          <w:sz w:val="24"/>
          <w:szCs w:val="24"/>
        </w:rPr>
        <w:t xml:space="preserve"> </w:t>
      </w:r>
      <w:r w:rsidR="001E3C97" w:rsidRPr="001E3C97">
        <w:rPr>
          <w:b/>
          <w:bCs/>
          <w:sz w:val="24"/>
          <w:szCs w:val="24"/>
        </w:rPr>
        <w:t xml:space="preserve">(Сто тысяч четыреста двадцать четыре) рубля </w:t>
      </w:r>
      <w:r w:rsidR="001E3C97">
        <w:rPr>
          <w:b/>
          <w:bCs/>
          <w:sz w:val="24"/>
          <w:szCs w:val="24"/>
        </w:rPr>
        <w:t>27</w:t>
      </w:r>
      <w:r w:rsidR="001E3C97" w:rsidRPr="001E3C97">
        <w:rPr>
          <w:b/>
          <w:bCs/>
          <w:sz w:val="24"/>
          <w:szCs w:val="24"/>
        </w:rPr>
        <w:t xml:space="preserve"> копеек</w:t>
      </w:r>
      <w:r w:rsidR="001E3C97" w:rsidRPr="001E3C97">
        <w:rPr>
          <w:bCs/>
          <w:sz w:val="24"/>
          <w:szCs w:val="24"/>
        </w:rPr>
        <w:t>, НДС не облагается</w:t>
      </w:r>
      <w:r w:rsidR="000F3A4D" w:rsidRPr="001E3C97">
        <w:rPr>
          <w:b/>
          <w:sz w:val="24"/>
          <w:szCs w:val="24"/>
        </w:rPr>
        <w:t xml:space="preserve">. </w:t>
      </w:r>
    </w:p>
    <w:p w14:paraId="4A13173A" w14:textId="6E65873D" w:rsidR="00FD4531" w:rsidRPr="00F355C5" w:rsidRDefault="00DF6D8F" w:rsidP="001E3C97">
      <w:pPr>
        <w:widowControl w:val="0"/>
        <w:shd w:val="clear" w:color="auto" w:fill="FFFFFF"/>
        <w:tabs>
          <w:tab w:val="left" w:pos="1560"/>
          <w:tab w:val="left" w:pos="1843"/>
        </w:tabs>
        <w:suppressAutoHyphens/>
        <w:autoSpaceDE w:val="0"/>
        <w:autoSpaceDN w:val="0"/>
        <w:ind w:right="-108"/>
        <w:jc w:val="both"/>
        <w:rPr>
          <w:bCs/>
          <w:sz w:val="24"/>
          <w:szCs w:val="24"/>
        </w:rPr>
      </w:pPr>
      <w:r w:rsidRPr="00C473C8">
        <w:rPr>
          <w:sz w:val="24"/>
          <w:szCs w:val="24"/>
        </w:rPr>
        <w:t xml:space="preserve">        </w:t>
      </w:r>
      <w:r w:rsidR="00F355C5" w:rsidRPr="0022209E">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00F355C5" w:rsidRPr="0022209E">
        <w:rPr>
          <w:color w:val="000000"/>
          <w:sz w:val="24"/>
          <w:szCs w:val="24"/>
        </w:rPr>
        <w:t>других расходуемых в процессе эксплуатации материалов,</w:t>
      </w:r>
      <w:r w:rsidR="00F355C5" w:rsidRPr="0022209E">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FF01C8">
        <w:rPr>
          <w:sz w:val="24"/>
          <w:szCs w:val="24"/>
        </w:rPr>
        <w:t xml:space="preserve">. </w:t>
      </w:r>
    </w:p>
    <w:p w14:paraId="2AD878DB" w14:textId="4958B3DA" w:rsidR="00F355C5" w:rsidRPr="00F355C5" w:rsidRDefault="00F355C5" w:rsidP="00573C76">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F355C5">
        <w:rPr>
          <w:rFonts w:eastAsia="Arial Unicode MS"/>
          <w:sz w:val="24"/>
          <w:szCs w:val="24"/>
          <w:lang w:eastAsia="en-US"/>
        </w:rPr>
        <w:t xml:space="preserve">В извещении о закупке и (или) документации о закупке указываются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p w14:paraId="596EDBF1" w14:textId="77777777" w:rsidR="009E6F29" w:rsidRPr="00FD4531" w:rsidRDefault="009E6F29" w:rsidP="00573C76">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1300F129" w:rsidR="009E6F29" w:rsidRDefault="009E6F29" w:rsidP="00573C76">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26307EC6" w14:textId="50FD7C58" w:rsidR="00F355C5" w:rsidRPr="00D0171E" w:rsidRDefault="00F355C5" w:rsidP="00573C76">
      <w:pPr>
        <w:widowControl w:val="0"/>
        <w:numPr>
          <w:ilvl w:val="3"/>
          <w:numId w:val="86"/>
        </w:numPr>
        <w:shd w:val="clear" w:color="auto" w:fill="FFFFFF"/>
        <w:tabs>
          <w:tab w:val="left" w:pos="1560"/>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Pr>
          <w:bCs/>
          <w:sz w:val="24"/>
          <w:szCs w:val="24"/>
        </w:rPr>
        <w:t>3</w:t>
      </w:r>
      <w:r w:rsidRPr="00D0171E">
        <w:rPr>
          <w:bCs/>
          <w:sz w:val="24"/>
          <w:szCs w:val="24"/>
        </w:rPr>
        <w:t xml:space="preserve"> к настоящей Документации</w:t>
      </w:r>
      <w:r>
        <w:rPr>
          <w:bCs/>
          <w:sz w:val="24"/>
          <w:szCs w:val="24"/>
        </w:rPr>
        <w:t>.</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Ref191386407"/>
      <w:bookmarkStart w:id="95" w:name="_Ref191386526"/>
      <w:bookmarkStart w:id="96" w:name="_Toc343613538"/>
      <w:bookmarkStart w:id="97"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4"/>
      <w:bookmarkEnd w:id="95"/>
      <w:bookmarkEnd w:id="96"/>
      <w:r w:rsidRPr="00D0171E">
        <w:rPr>
          <w:rFonts w:eastAsia="Times New Roman"/>
          <w:bCs w:val="0"/>
          <w:sz w:val="24"/>
          <w:szCs w:val="24"/>
          <w:lang w:eastAsia="ru-RU"/>
        </w:rPr>
        <w:t xml:space="preserve"> </w:t>
      </w:r>
    </w:p>
    <w:p w14:paraId="6D5B162E" w14:textId="582660BC" w:rsidR="009E6F29" w:rsidRPr="00F355C5" w:rsidRDefault="00F355C5" w:rsidP="00573C76">
      <w:pPr>
        <w:widowControl w:val="0"/>
        <w:numPr>
          <w:ilvl w:val="3"/>
          <w:numId w:val="87"/>
        </w:numPr>
        <w:tabs>
          <w:tab w:val="left" w:pos="1560"/>
        </w:tabs>
        <w:suppressAutoHyphens/>
        <w:autoSpaceDE w:val="0"/>
        <w:ind w:left="0" w:right="-39" w:firstLine="709"/>
        <w:jc w:val="both"/>
        <w:rPr>
          <w:bCs/>
          <w:sz w:val="24"/>
        </w:rPr>
      </w:pPr>
      <w:bookmarkStart w:id="98" w:name="_Ref306004833"/>
      <w:bookmarkEnd w:id="97"/>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8"/>
    </w:p>
    <w:p w14:paraId="5359E0F7" w14:textId="602B5EF6" w:rsidR="00F355C5" w:rsidRDefault="00F355C5" w:rsidP="00F355C5">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7AE6EAC4" w14:textId="1F1F33BE" w:rsidR="00F355C5" w:rsidRDefault="00F355C5" w:rsidP="00F355C5">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F9B3F95" w14:textId="50672157" w:rsidR="00F355C5" w:rsidRPr="003A1605" w:rsidRDefault="00F355C5" w:rsidP="00F355C5">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573C76">
      <w:pPr>
        <w:widowControl w:val="0"/>
        <w:numPr>
          <w:ilvl w:val="3"/>
          <w:numId w:val="87"/>
        </w:numPr>
        <w:tabs>
          <w:tab w:val="left" w:pos="1700"/>
        </w:tabs>
        <w:suppressAutoHyphens/>
        <w:autoSpaceDE w:val="0"/>
        <w:ind w:left="0" w:right="-39" w:firstLine="709"/>
        <w:jc w:val="both"/>
        <w:rPr>
          <w:bCs/>
          <w:sz w:val="24"/>
        </w:rPr>
      </w:pPr>
      <w:bookmarkStart w:id="99"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0" w:name="_Ref303669441"/>
      <w:bookmarkEnd w:id="99"/>
      <w:r w:rsidRPr="00D0171E">
        <w:rPr>
          <w:bCs/>
          <w:sz w:val="24"/>
        </w:rPr>
        <w:t>:</w:t>
      </w:r>
      <w:bookmarkEnd w:id="100"/>
    </w:p>
    <w:p w14:paraId="6A1B274D" w14:textId="597D2840"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1" w:name="_Ref306032455"/>
      <w:r w:rsidRPr="00D0171E">
        <w:rPr>
          <w:bCs/>
          <w:color w:val="000000"/>
          <w:sz w:val="24"/>
        </w:rPr>
        <w:t xml:space="preserve">должен </w:t>
      </w:r>
      <w:bookmarkStart w:id="102"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w:t>
      </w:r>
      <w:r w:rsidR="0057269D">
        <w:rPr>
          <w:bCs/>
          <w:color w:val="000000"/>
          <w:sz w:val="24"/>
        </w:rPr>
        <w:t>(</w:t>
      </w:r>
      <w:r w:rsidRPr="00D0171E">
        <w:rPr>
          <w:bCs/>
          <w:color w:val="000000"/>
          <w:sz w:val="24"/>
        </w:rPr>
        <w:t>физическое лицо – обладать дееспособностью в полном объеме для заключения и исполнения Договора</w:t>
      </w:r>
      <w:r w:rsidR="0057269D">
        <w:rPr>
          <w:bCs/>
          <w:color w:val="000000"/>
          <w:sz w:val="24"/>
        </w:rPr>
        <w:t>)</w:t>
      </w:r>
      <w:r w:rsidRPr="00D0171E">
        <w:rPr>
          <w:color w:val="000000"/>
          <w:sz w:val="24"/>
        </w:rPr>
        <w:t>;</w:t>
      </w:r>
      <w:r w:rsidRPr="00D0171E">
        <w:rPr>
          <w:b/>
          <w:bCs/>
          <w:i/>
          <w:color w:val="000000"/>
          <w:sz w:val="24"/>
        </w:rPr>
        <w:t xml:space="preserve"> </w:t>
      </w:r>
      <w:bookmarkEnd w:id="101"/>
      <w:bookmarkEnd w:id="102"/>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lastRenderedPageBreak/>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5BFEED90" w:rsidR="009E6F29" w:rsidRPr="00F355C5"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0EF436B8" w14:textId="1275D73A" w:rsidR="00183C63" w:rsidRPr="00665039" w:rsidRDefault="00665039" w:rsidP="00F34921">
      <w:pPr>
        <w:widowControl w:val="0"/>
        <w:numPr>
          <w:ilvl w:val="0"/>
          <w:numId w:val="58"/>
        </w:numPr>
        <w:tabs>
          <w:tab w:val="left" w:pos="0"/>
          <w:tab w:val="left" w:pos="1080"/>
        </w:tabs>
        <w:ind w:left="0" w:right="-40" w:firstLine="567"/>
        <w:jc w:val="both"/>
        <w:rPr>
          <w:sz w:val="24"/>
          <w:szCs w:val="24"/>
        </w:rPr>
      </w:pPr>
      <w:r w:rsidRPr="00665039">
        <w:rPr>
          <w:sz w:val="24"/>
          <w:szCs w:val="24"/>
        </w:rPr>
        <w:t xml:space="preserve">соответствовать требованиям, установленным в соответствии с законодательством Российской Федерации к лицам, осуществляющим выполнение </w:t>
      </w:r>
      <w:r w:rsidR="003E49A4">
        <w:rPr>
          <w:sz w:val="24"/>
          <w:szCs w:val="24"/>
        </w:rPr>
        <w:t>услуг</w:t>
      </w:r>
      <w:r w:rsidRPr="00665039">
        <w:rPr>
          <w:rFonts w:eastAsia="Arial"/>
          <w:sz w:val="24"/>
          <w:szCs w:val="24"/>
        </w:rPr>
        <w:t>, являющихся объектом закупки, а именно</w:t>
      </w:r>
      <w:r w:rsidR="00573C76" w:rsidRPr="00665039">
        <w:rPr>
          <w:sz w:val="24"/>
          <w:szCs w:val="24"/>
        </w:rPr>
        <w:t>;</w:t>
      </w:r>
    </w:p>
    <w:p w14:paraId="78962D84" w14:textId="4B55CBDE" w:rsidR="00665039" w:rsidRPr="00665039" w:rsidRDefault="00665039" w:rsidP="00665039">
      <w:pPr>
        <w:widowControl w:val="0"/>
        <w:tabs>
          <w:tab w:val="left" w:pos="0"/>
          <w:tab w:val="left" w:pos="1080"/>
        </w:tabs>
        <w:ind w:right="-40"/>
        <w:jc w:val="both"/>
        <w:rPr>
          <w:rFonts w:eastAsia="Arial"/>
          <w:sz w:val="24"/>
          <w:szCs w:val="24"/>
        </w:rPr>
      </w:pPr>
      <w:r w:rsidRPr="00665039">
        <w:rPr>
          <w:sz w:val="24"/>
          <w:szCs w:val="24"/>
        </w:rPr>
        <w:t xml:space="preserve">- </w:t>
      </w:r>
      <w:r w:rsidRPr="00665039">
        <w:rPr>
          <w:rFonts w:eastAsia="Arial"/>
          <w:sz w:val="24"/>
          <w:szCs w:val="24"/>
        </w:rPr>
        <w:t>наличие действующей лицензии, выданной Органом страхового надзора (Банк России) на осуществление добровольного имущественного страхования в соответствии с пп. 1 п. 2 ст. 32 Закона РФ от 27.11.1992 № 4015-1 «Об организации страхового дела в Российской Федерации;</w:t>
      </w:r>
    </w:p>
    <w:p w14:paraId="357ADA6B" w14:textId="7CE1F0D5" w:rsidR="00665039" w:rsidRPr="00665039" w:rsidRDefault="00665039" w:rsidP="00665039">
      <w:pPr>
        <w:widowControl w:val="0"/>
        <w:tabs>
          <w:tab w:val="left" w:pos="0"/>
          <w:tab w:val="left" w:pos="1080"/>
        </w:tabs>
        <w:ind w:right="-40"/>
        <w:jc w:val="both"/>
        <w:rPr>
          <w:rFonts w:eastAsia="Arial"/>
          <w:sz w:val="24"/>
          <w:szCs w:val="24"/>
        </w:rPr>
      </w:pPr>
      <w:r w:rsidRPr="00665039">
        <w:rPr>
          <w:rFonts w:eastAsia="Arial"/>
          <w:sz w:val="24"/>
          <w:szCs w:val="24"/>
        </w:rPr>
        <w:t>- участник закупки должен быть членом  профессионального объединения страховщиков, действующего в соответствии Решением Банка России от «06» декабря 2016 г. № КФНП 51, подтверждающего членство участника в профессиональной саморегулируемой организации;</w:t>
      </w:r>
    </w:p>
    <w:p w14:paraId="1D6D3563" w14:textId="57915269" w:rsidR="003E49A4" w:rsidRPr="00665039" w:rsidRDefault="003E49A4" w:rsidP="00665039">
      <w:pPr>
        <w:widowControl w:val="0"/>
        <w:tabs>
          <w:tab w:val="left" w:pos="0"/>
          <w:tab w:val="left" w:pos="1080"/>
        </w:tabs>
        <w:ind w:right="-40"/>
        <w:jc w:val="both"/>
        <w:rPr>
          <w:sz w:val="24"/>
          <w:szCs w:val="24"/>
        </w:rPr>
      </w:pPr>
      <w:r>
        <w:rPr>
          <w:bCs/>
          <w:sz w:val="24"/>
          <w:szCs w:val="24"/>
        </w:rPr>
        <w:t xml:space="preserve">        д) Участник</w:t>
      </w:r>
      <w:r w:rsidRPr="00183C63">
        <w:rPr>
          <w:bCs/>
          <w:sz w:val="24"/>
          <w:szCs w:val="24"/>
        </w:rPr>
        <w:t xml:space="preserve"> должен обладать опытом выполнения аналогичных договоров </w:t>
      </w:r>
      <w:r w:rsidRPr="003E49A4">
        <w:rPr>
          <w:sz w:val="24"/>
          <w:szCs w:val="24"/>
        </w:rPr>
        <w:t xml:space="preserve">в области </w:t>
      </w:r>
      <w:r w:rsidRPr="00665039">
        <w:rPr>
          <w:rFonts w:eastAsia="Arial"/>
          <w:sz w:val="24"/>
          <w:szCs w:val="24"/>
        </w:rPr>
        <w:t>доброволь</w:t>
      </w:r>
      <w:r>
        <w:rPr>
          <w:rFonts w:eastAsia="Arial"/>
          <w:sz w:val="24"/>
          <w:szCs w:val="24"/>
        </w:rPr>
        <w:t>ного имущественного страхования;</w:t>
      </w:r>
      <w:r>
        <w:rPr>
          <w:color w:val="FF0000"/>
          <w:sz w:val="24"/>
          <w:szCs w:val="24"/>
        </w:rPr>
        <w:t xml:space="preserve"> </w:t>
      </w:r>
    </w:p>
    <w:p w14:paraId="232482BE" w14:textId="42565084" w:rsidR="00183C63" w:rsidRPr="00E66329" w:rsidRDefault="00183C63" w:rsidP="00183C63">
      <w:pPr>
        <w:widowControl w:val="0"/>
        <w:tabs>
          <w:tab w:val="left" w:pos="0"/>
          <w:tab w:val="left" w:pos="1080"/>
        </w:tabs>
        <w:ind w:right="-40"/>
        <w:jc w:val="both"/>
        <w:rPr>
          <w:sz w:val="24"/>
          <w:szCs w:val="24"/>
        </w:rPr>
      </w:pPr>
      <w:r>
        <w:rPr>
          <w:bCs/>
          <w:sz w:val="24"/>
          <w:szCs w:val="24"/>
        </w:rPr>
        <w:t xml:space="preserve">        </w:t>
      </w:r>
      <w:r w:rsidR="003E49A4">
        <w:rPr>
          <w:bCs/>
          <w:sz w:val="24"/>
          <w:szCs w:val="24"/>
        </w:rPr>
        <w:t>е</w:t>
      </w:r>
      <w:r w:rsidRPr="00E66329">
        <w:rPr>
          <w:sz w:val="24"/>
          <w:szCs w:val="24"/>
        </w:rPr>
        <w:t>)</w:t>
      </w:r>
      <w:r w:rsidRPr="00E66329">
        <w:rPr>
          <w:color w:val="FF0000"/>
          <w:sz w:val="24"/>
          <w:szCs w:val="24"/>
        </w:rPr>
        <w:t xml:space="preserve"> </w:t>
      </w:r>
      <w:r w:rsidR="00E66329" w:rsidRPr="00E66329">
        <w:rPr>
          <w:sz w:val="24"/>
          <w:szCs w:val="24"/>
        </w:rPr>
        <w:t>Участник должен иметь свидетельство, выданное рейтинговым агентством «Эксперт РА», о действующем рейтинге надежности</w:t>
      </w:r>
    </w:p>
    <w:p w14:paraId="3B00DA9A" w14:textId="7EF4A6E5" w:rsidR="00E02926" w:rsidRDefault="003E49A4" w:rsidP="003E49A4">
      <w:pPr>
        <w:widowControl w:val="0"/>
        <w:tabs>
          <w:tab w:val="left" w:pos="0"/>
          <w:tab w:val="left" w:pos="1080"/>
        </w:tabs>
        <w:ind w:right="-40"/>
        <w:jc w:val="both"/>
        <w:rPr>
          <w:sz w:val="24"/>
          <w:szCs w:val="24"/>
        </w:rPr>
      </w:pPr>
      <w:r>
        <w:rPr>
          <w:sz w:val="24"/>
          <w:szCs w:val="24"/>
        </w:rPr>
        <w:t xml:space="preserve">       ж</w:t>
      </w:r>
      <w:r w:rsidR="00142303">
        <w:rPr>
          <w:sz w:val="24"/>
          <w:szCs w:val="24"/>
        </w:rPr>
        <w:t xml:space="preserve">) </w:t>
      </w:r>
      <w:r w:rsidR="00C02711" w:rsidRPr="00E66329">
        <w:rPr>
          <w:sz w:val="24"/>
          <w:szCs w:val="24"/>
        </w:rPr>
        <w:t>у Участника должен</w:t>
      </w:r>
      <w:r w:rsidR="00C02711" w:rsidRPr="004C11C7">
        <w:rPr>
          <w:sz w:val="24"/>
          <w:szCs w:val="24"/>
        </w:rPr>
        <w:t xml:space="preserve">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http://kad.arbitr.ru/; </w:t>
      </w:r>
      <w:bookmarkStart w:id="103" w:name="_Ref306005578"/>
      <w:r w:rsidR="00E04769" w:rsidRPr="004C11C7">
        <w:rPr>
          <w:sz w:val="24"/>
          <w:szCs w:val="24"/>
        </w:rPr>
        <w:t>наличие негативного опыта у Участника не будет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sidR="00E04769">
        <w:rPr>
          <w:sz w:val="24"/>
          <w:szCs w:val="24"/>
        </w:rPr>
        <w:t>.</w:t>
      </w:r>
    </w:p>
    <w:p w14:paraId="421C3141" w14:textId="1DA76CAD" w:rsidR="009E6F29" w:rsidRPr="00D0171E" w:rsidRDefault="009E6F29" w:rsidP="00E02926">
      <w:pPr>
        <w:widowControl w:val="0"/>
        <w:tabs>
          <w:tab w:val="left" w:pos="0"/>
          <w:tab w:val="left" w:pos="1080"/>
        </w:tabs>
        <w:ind w:right="-40" w:firstLine="567"/>
        <w:jc w:val="both"/>
        <w:rPr>
          <w:sz w:val="24"/>
        </w:rPr>
      </w:pPr>
      <w:r w:rsidRPr="00D0171E">
        <w:rPr>
          <w:bCs/>
          <w:sz w:val="24"/>
        </w:rPr>
        <w:t xml:space="preserve">В связи с выше изложенным Участник должен включить в состав Заявки следующие документы: </w:t>
      </w:r>
      <w:bookmarkStart w:id="104" w:name="_Ref303587815"/>
      <w:r w:rsidRPr="00D0171E">
        <w:rPr>
          <w:sz w:val="24"/>
        </w:rPr>
        <w:t>для юридических, лиц/ индивидуальных предпринимателей, если в каждом из пунктов не установлено иное:</w:t>
      </w:r>
      <w:bookmarkEnd w:id="103"/>
      <w:bookmarkEnd w:id="104"/>
    </w:p>
    <w:p w14:paraId="4E9A62F4" w14:textId="77777777" w:rsidR="00E03359" w:rsidRPr="00D0171E" w:rsidRDefault="00E03359" w:rsidP="00573C76">
      <w:pPr>
        <w:widowControl w:val="0"/>
        <w:numPr>
          <w:ilvl w:val="0"/>
          <w:numId w:val="128"/>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573C76">
      <w:pPr>
        <w:widowControl w:val="0"/>
        <w:numPr>
          <w:ilvl w:val="0"/>
          <w:numId w:val="128"/>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2242CA24" w14:textId="67BAC172" w:rsidR="00E03359" w:rsidRPr="00E66329" w:rsidRDefault="00E03359" w:rsidP="00573C76">
      <w:pPr>
        <w:widowControl w:val="0"/>
        <w:numPr>
          <w:ilvl w:val="0"/>
          <w:numId w:val="128"/>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573C76">
      <w:pPr>
        <w:widowControl w:val="0"/>
        <w:numPr>
          <w:ilvl w:val="0"/>
          <w:numId w:val="128"/>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573C76">
      <w:pPr>
        <w:widowControl w:val="0"/>
        <w:numPr>
          <w:ilvl w:val="0"/>
          <w:numId w:val="128"/>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573C76">
      <w:pPr>
        <w:widowControl w:val="0"/>
        <w:numPr>
          <w:ilvl w:val="0"/>
          <w:numId w:val="128"/>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057A204C" w:rsidR="00E03359" w:rsidRPr="00E66329" w:rsidRDefault="00F2265C" w:rsidP="00573C76">
      <w:pPr>
        <w:widowControl w:val="0"/>
        <w:numPr>
          <w:ilvl w:val="0"/>
          <w:numId w:val="128"/>
        </w:numPr>
        <w:shd w:val="clear" w:color="auto" w:fill="FFFFFF"/>
        <w:tabs>
          <w:tab w:val="clear" w:pos="1435"/>
        </w:tabs>
        <w:suppressAutoHyphens/>
        <w:autoSpaceDE w:val="0"/>
        <w:ind w:left="0" w:right="-39" w:firstLine="567"/>
        <w:jc w:val="both"/>
        <w:rPr>
          <w:bCs/>
          <w:sz w:val="24"/>
          <w:szCs w:val="24"/>
        </w:rPr>
      </w:pPr>
      <w:r>
        <w:rPr>
          <w:snapToGrid w:val="0"/>
          <w:color w:val="000000" w:themeColor="text1"/>
          <w:sz w:val="24"/>
          <w:szCs w:val="24"/>
        </w:rPr>
        <w:t>п</w:t>
      </w:r>
      <w:r w:rsidR="00E03359" w:rsidRPr="00DE4864">
        <w:rPr>
          <w:snapToGrid w:val="0"/>
          <w:color w:val="000000" w:themeColor="text1"/>
          <w:sz w:val="24"/>
          <w:szCs w:val="24"/>
        </w:rPr>
        <w:t>ротокол разногласий к проекту Договора по форме и в соответствии с инструкциями, приведенными в настоящей Документации (</w:t>
      </w:r>
      <w:r w:rsidR="00E03359" w:rsidRPr="00DE4864">
        <w:rPr>
          <w:i/>
          <w:snapToGrid w:val="0"/>
          <w:color w:val="000000" w:themeColor="text1"/>
          <w:sz w:val="24"/>
          <w:szCs w:val="24"/>
        </w:rPr>
        <w:t xml:space="preserve">раздел 4, </w:t>
      </w:r>
      <w:r w:rsidR="00E03359"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00E03359" w:rsidRPr="00DE4864">
        <w:rPr>
          <w:bCs/>
          <w:i/>
          <w:snapToGrid w:val="0"/>
          <w:color w:val="000000" w:themeColor="text1"/>
          <w:sz w:val="24"/>
          <w:szCs w:val="24"/>
        </w:rPr>
        <w:t xml:space="preserve"> к документации запроса предложений</w:t>
      </w:r>
      <w:r w:rsidR="00E03359"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00E03359" w:rsidRPr="00DE4864">
        <w:rPr>
          <w:snapToGrid w:val="0"/>
          <w:color w:val="000000" w:themeColor="text1"/>
          <w:sz w:val="24"/>
          <w:szCs w:val="24"/>
        </w:rPr>
        <w:t>;</w:t>
      </w:r>
    </w:p>
    <w:p w14:paraId="50A71E59" w14:textId="77777777" w:rsidR="00E03359" w:rsidRPr="00166C20" w:rsidRDefault="00E03359" w:rsidP="00573C76">
      <w:pPr>
        <w:widowControl w:val="0"/>
        <w:numPr>
          <w:ilvl w:val="0"/>
          <w:numId w:val="128"/>
        </w:numPr>
        <w:shd w:val="clear" w:color="auto" w:fill="FFFFFF"/>
        <w:tabs>
          <w:tab w:val="left" w:pos="1276"/>
        </w:tabs>
        <w:suppressAutoHyphens/>
        <w:autoSpaceDE w:val="0"/>
        <w:ind w:left="0" w:right="-39" w:firstLine="567"/>
        <w:jc w:val="both"/>
        <w:rPr>
          <w:bCs/>
          <w:sz w:val="24"/>
          <w:szCs w:val="24"/>
        </w:rPr>
      </w:pPr>
      <w:r w:rsidRPr="00D0171E">
        <w:rPr>
          <w:sz w:val="24"/>
          <w:szCs w:val="24"/>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573C76">
      <w:pPr>
        <w:pStyle w:val="af3"/>
        <w:widowControl w:val="0"/>
        <w:numPr>
          <w:ilvl w:val="4"/>
          <w:numId w:val="87"/>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573C76">
      <w:pPr>
        <w:pStyle w:val="af3"/>
        <w:numPr>
          <w:ilvl w:val="4"/>
          <w:numId w:val="87"/>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5DDD0BBB" w:rsidR="00DE4864" w:rsidRPr="00E66329" w:rsidRDefault="00F2265C" w:rsidP="00F2265C">
      <w:pPr>
        <w:widowControl w:val="0"/>
        <w:numPr>
          <w:ilvl w:val="0"/>
          <w:numId w:val="129"/>
        </w:numPr>
        <w:tabs>
          <w:tab w:val="clear" w:pos="564"/>
          <w:tab w:val="num" w:pos="0"/>
        </w:tabs>
        <w:suppressAutoHyphens/>
        <w:overflowPunct w:val="0"/>
        <w:autoSpaceDE w:val="0"/>
        <w:autoSpaceDN w:val="0"/>
        <w:adjustRightInd w:val="0"/>
        <w:spacing w:after="120"/>
        <w:ind w:left="0" w:firstLine="284"/>
        <w:jc w:val="both"/>
        <w:rPr>
          <w:bCs/>
          <w:sz w:val="24"/>
          <w:szCs w:val="24"/>
        </w:rPr>
      </w:pPr>
      <w:r>
        <w:rPr>
          <w:bCs/>
          <w:sz w:val="24"/>
          <w:szCs w:val="24"/>
        </w:rPr>
        <w:t>к</w:t>
      </w:r>
      <w:r w:rsidR="00DE4864" w:rsidRPr="00E66329">
        <w:rPr>
          <w:bCs/>
          <w:sz w:val="24"/>
          <w:szCs w:val="24"/>
        </w:rPr>
        <w:t>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00DE4864" w:rsidRPr="00E66329">
        <w:rPr>
          <w:bCs/>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00DE4864" w:rsidRPr="00E66329">
        <w:rPr>
          <w:bCs/>
          <w:sz w:val="24"/>
          <w:szCs w:val="24"/>
        </w:rPr>
        <w:t xml:space="preserve">. </w:t>
      </w:r>
    </w:p>
    <w:p w14:paraId="75661A13" w14:textId="77777777" w:rsidR="00DE4864" w:rsidRPr="00E66329" w:rsidRDefault="00DE4864" w:rsidP="002819AE">
      <w:pPr>
        <w:widowControl w:val="0"/>
        <w:overflowPunct w:val="0"/>
        <w:autoSpaceDE w:val="0"/>
        <w:autoSpaceDN w:val="0"/>
        <w:adjustRightInd w:val="0"/>
        <w:ind w:left="709"/>
        <w:jc w:val="both"/>
        <w:rPr>
          <w:bCs/>
          <w:sz w:val="24"/>
          <w:szCs w:val="24"/>
        </w:rPr>
      </w:pPr>
      <w:r w:rsidRPr="00E66329">
        <w:rPr>
          <w:bCs/>
          <w:sz w:val="24"/>
          <w:szCs w:val="22"/>
        </w:rPr>
        <w:t>Если участник – физическое лицо:</w:t>
      </w:r>
      <w:r w:rsidRPr="00E66329">
        <w:rPr>
          <w:bCs/>
          <w:sz w:val="24"/>
          <w:szCs w:val="24"/>
        </w:rPr>
        <w:t xml:space="preserve"> </w:t>
      </w:r>
    </w:p>
    <w:p w14:paraId="69032EEE" w14:textId="066CC290" w:rsidR="00DE4864" w:rsidRPr="00E66329" w:rsidRDefault="00F2265C" w:rsidP="002819AE">
      <w:pPr>
        <w:widowControl w:val="0"/>
        <w:numPr>
          <w:ilvl w:val="0"/>
          <w:numId w:val="130"/>
        </w:numPr>
        <w:suppressAutoHyphens/>
        <w:overflowPunct w:val="0"/>
        <w:autoSpaceDE w:val="0"/>
        <w:autoSpaceDN w:val="0"/>
        <w:adjustRightInd w:val="0"/>
        <w:ind w:left="0" w:firstLine="207"/>
        <w:jc w:val="both"/>
        <w:rPr>
          <w:bCs/>
          <w:sz w:val="24"/>
          <w:szCs w:val="24"/>
        </w:rPr>
      </w:pPr>
      <w:r>
        <w:rPr>
          <w:bCs/>
          <w:sz w:val="24"/>
          <w:szCs w:val="22"/>
        </w:rPr>
        <w:t>копия</w:t>
      </w:r>
      <w:r w:rsidR="00DE4864" w:rsidRPr="00E66329">
        <w:rPr>
          <w:bCs/>
          <w:sz w:val="24"/>
          <w:szCs w:val="22"/>
        </w:rPr>
        <w:t xml:space="preserve">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215CD8D8" w:rsidR="00DE4864" w:rsidRPr="00E66329" w:rsidRDefault="00F2265C" w:rsidP="00F2265C">
      <w:pPr>
        <w:widowControl w:val="0"/>
        <w:numPr>
          <w:ilvl w:val="0"/>
          <w:numId w:val="130"/>
        </w:numPr>
        <w:suppressAutoHyphens/>
        <w:overflowPunct w:val="0"/>
        <w:autoSpaceDE w:val="0"/>
        <w:autoSpaceDN w:val="0"/>
        <w:adjustRightInd w:val="0"/>
        <w:ind w:left="567" w:hanging="283"/>
        <w:jc w:val="both"/>
        <w:rPr>
          <w:bCs/>
          <w:sz w:val="24"/>
          <w:szCs w:val="24"/>
        </w:rPr>
      </w:pPr>
      <w:r>
        <w:rPr>
          <w:bCs/>
          <w:sz w:val="24"/>
          <w:szCs w:val="22"/>
        </w:rPr>
        <w:t>к</w:t>
      </w:r>
      <w:r w:rsidR="00DE4864" w:rsidRPr="00E66329">
        <w:rPr>
          <w:bCs/>
          <w:sz w:val="24"/>
          <w:szCs w:val="22"/>
        </w:rPr>
        <w:t>опию свидетельства о присвоении идентификационного номера налогоплательщика (ИНН);</w:t>
      </w:r>
    </w:p>
    <w:p w14:paraId="5099CD0E" w14:textId="77777777" w:rsidR="00DE4864" w:rsidRPr="00F2265C" w:rsidRDefault="00DE4864" w:rsidP="00F2265C">
      <w:pPr>
        <w:pStyle w:val="af3"/>
        <w:widowControl w:val="0"/>
        <w:numPr>
          <w:ilvl w:val="0"/>
          <w:numId w:val="130"/>
        </w:numPr>
        <w:suppressAutoHyphens/>
        <w:ind w:left="567" w:hanging="283"/>
        <w:jc w:val="both"/>
        <w:rPr>
          <w:bCs/>
          <w:sz w:val="24"/>
          <w:szCs w:val="24"/>
        </w:rPr>
      </w:pPr>
      <w:r w:rsidRPr="00F2265C">
        <w:rPr>
          <w:sz w:val="24"/>
        </w:rPr>
        <w:t>заверенная Участником</w:t>
      </w:r>
      <w:r w:rsidRPr="00F2265C">
        <w:rPr>
          <w:bCs/>
          <w:sz w:val="24"/>
          <w:szCs w:val="24"/>
        </w:rPr>
        <w:t xml:space="preserve"> копия страхового свидетельства государственного пенсионного страхования. </w:t>
      </w:r>
    </w:p>
    <w:p w14:paraId="375C68C7" w14:textId="77777777" w:rsidR="00DE4864" w:rsidRPr="00E66329" w:rsidRDefault="00DE4864" w:rsidP="00DE4864">
      <w:pPr>
        <w:widowControl w:val="0"/>
        <w:suppressAutoHyphens/>
        <w:ind w:left="567"/>
        <w:jc w:val="both"/>
        <w:rPr>
          <w:bCs/>
          <w:sz w:val="24"/>
          <w:szCs w:val="24"/>
        </w:rPr>
      </w:pPr>
    </w:p>
    <w:p w14:paraId="6F2C7A33" w14:textId="711B6B65" w:rsidR="00DE4864" w:rsidRPr="00E66329" w:rsidRDefault="006117B2" w:rsidP="00573C76">
      <w:pPr>
        <w:widowControl w:val="0"/>
        <w:numPr>
          <w:ilvl w:val="0"/>
          <w:numId w:val="129"/>
        </w:numPr>
        <w:suppressAutoHyphens/>
        <w:overflowPunct w:val="0"/>
        <w:autoSpaceDE w:val="0"/>
        <w:autoSpaceDN w:val="0"/>
        <w:adjustRightInd w:val="0"/>
        <w:spacing w:after="120"/>
        <w:ind w:left="0" w:firstLine="145"/>
        <w:jc w:val="both"/>
        <w:rPr>
          <w:bCs/>
          <w:sz w:val="24"/>
          <w:szCs w:val="24"/>
        </w:rPr>
      </w:pPr>
      <w:r>
        <w:rPr>
          <w:bCs/>
          <w:sz w:val="24"/>
          <w:szCs w:val="22"/>
        </w:rPr>
        <w:t>к</w:t>
      </w:r>
      <w:r w:rsidR="00DE4864" w:rsidRPr="00E66329">
        <w:rPr>
          <w:bCs/>
          <w:sz w:val="24"/>
          <w:szCs w:val="22"/>
        </w:rPr>
        <w:t>опию Устава в действующей редакции (для юридических лиц);</w:t>
      </w:r>
    </w:p>
    <w:p w14:paraId="1858E38D" w14:textId="3353C5CE" w:rsidR="00DE4864" w:rsidRPr="00E66329" w:rsidRDefault="006117B2" w:rsidP="00573C76">
      <w:pPr>
        <w:widowControl w:val="0"/>
        <w:numPr>
          <w:ilvl w:val="0"/>
          <w:numId w:val="129"/>
        </w:numPr>
        <w:suppressAutoHyphens/>
        <w:overflowPunct w:val="0"/>
        <w:autoSpaceDE w:val="0"/>
        <w:autoSpaceDN w:val="0"/>
        <w:adjustRightInd w:val="0"/>
        <w:spacing w:after="120"/>
        <w:ind w:left="0" w:firstLine="145"/>
        <w:jc w:val="both"/>
        <w:rPr>
          <w:bCs/>
          <w:sz w:val="24"/>
          <w:szCs w:val="24"/>
        </w:rPr>
      </w:pPr>
      <w:r>
        <w:rPr>
          <w:bCs/>
          <w:sz w:val="24"/>
          <w:szCs w:val="22"/>
        </w:rPr>
        <w:t>к</w:t>
      </w:r>
      <w:r w:rsidR="00DE4864" w:rsidRPr="00E66329">
        <w:rPr>
          <w:bCs/>
          <w:sz w:val="24"/>
          <w:szCs w:val="22"/>
        </w:rPr>
        <w:t>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не ранее чем за 30 дней до срока окончания подачи заявок</w:t>
      </w:r>
      <w:r w:rsidR="00E66329" w:rsidRPr="00E66329">
        <w:rPr>
          <w:bCs/>
          <w:sz w:val="24"/>
          <w:szCs w:val="22"/>
        </w:rPr>
        <w:t>;</w:t>
      </w:r>
    </w:p>
    <w:p w14:paraId="4CDB5BCA" w14:textId="37D4D469" w:rsidR="00E66329" w:rsidRPr="006117B2" w:rsidRDefault="00E66329" w:rsidP="00573C76">
      <w:pPr>
        <w:widowControl w:val="0"/>
        <w:numPr>
          <w:ilvl w:val="0"/>
          <w:numId w:val="129"/>
        </w:numPr>
        <w:suppressAutoHyphens/>
        <w:overflowPunct w:val="0"/>
        <w:autoSpaceDE w:val="0"/>
        <w:autoSpaceDN w:val="0"/>
        <w:adjustRightInd w:val="0"/>
        <w:spacing w:after="120"/>
        <w:ind w:left="0" w:firstLine="145"/>
        <w:jc w:val="both"/>
        <w:rPr>
          <w:bCs/>
          <w:sz w:val="24"/>
          <w:szCs w:val="24"/>
        </w:rPr>
      </w:pPr>
      <w:r w:rsidRPr="006117B2">
        <w:rPr>
          <w:sz w:val="24"/>
          <w:szCs w:val="24"/>
        </w:rPr>
        <w:t>копию выписки от держателя реестра акционеров (для Участников, зарегистрированных в форме акционерных обществ)</w:t>
      </w:r>
    </w:p>
    <w:p w14:paraId="7AE58D18" w14:textId="2069FA64" w:rsidR="006117B2" w:rsidRPr="006117B2" w:rsidRDefault="006117B2" w:rsidP="00573C76">
      <w:pPr>
        <w:widowControl w:val="0"/>
        <w:numPr>
          <w:ilvl w:val="0"/>
          <w:numId w:val="129"/>
        </w:numPr>
        <w:suppressAutoHyphens/>
        <w:overflowPunct w:val="0"/>
        <w:autoSpaceDE w:val="0"/>
        <w:autoSpaceDN w:val="0"/>
        <w:adjustRightInd w:val="0"/>
        <w:spacing w:after="120"/>
        <w:ind w:left="0" w:firstLine="145"/>
        <w:jc w:val="both"/>
        <w:rPr>
          <w:bCs/>
          <w:sz w:val="24"/>
          <w:szCs w:val="24"/>
        </w:rPr>
      </w:pPr>
      <w:r w:rsidRPr="006117B2">
        <w:rPr>
          <w:bCs/>
          <w:sz w:val="24"/>
          <w:szCs w:val="24"/>
          <w:lang w:eastAsia="ar-SA"/>
        </w:rPr>
        <w:t xml:space="preserve">копии </w:t>
      </w:r>
      <w:r w:rsidRPr="006117B2">
        <w:rPr>
          <w:rFonts w:eastAsia="Arial Unicode MS"/>
          <w:sz w:val="24"/>
          <w:szCs w:val="24"/>
        </w:rPr>
        <w:t>разрешительных документов:</w:t>
      </w:r>
      <w:r w:rsidRPr="006117B2">
        <w:rPr>
          <w:rFonts w:eastAsia="Arial Unicode MS"/>
          <w:b/>
          <w:sz w:val="24"/>
          <w:szCs w:val="24"/>
        </w:rPr>
        <w:t xml:space="preserve"> </w:t>
      </w:r>
      <w:r w:rsidRPr="006117B2">
        <w:rPr>
          <w:rFonts w:eastAsia="Arial Unicode MS"/>
          <w:sz w:val="24"/>
          <w:szCs w:val="24"/>
        </w:rPr>
        <w:t>копии действующих лицензий ЦБ РФ на осуществление страхования, в том числе на добровольное имущественное страхование, с приложениями, заверенными надлежащим образом</w:t>
      </w:r>
      <w:r>
        <w:rPr>
          <w:rFonts w:eastAsia="Arial Unicode MS"/>
          <w:sz w:val="24"/>
          <w:szCs w:val="24"/>
        </w:rPr>
        <w:t>;</w:t>
      </w:r>
    </w:p>
    <w:p w14:paraId="1CB789C0" w14:textId="77B2D177" w:rsidR="006117B2" w:rsidRPr="00142303" w:rsidRDefault="006117B2" w:rsidP="00573C76">
      <w:pPr>
        <w:widowControl w:val="0"/>
        <w:numPr>
          <w:ilvl w:val="0"/>
          <w:numId w:val="129"/>
        </w:numPr>
        <w:suppressAutoHyphens/>
        <w:overflowPunct w:val="0"/>
        <w:autoSpaceDE w:val="0"/>
        <w:autoSpaceDN w:val="0"/>
        <w:adjustRightInd w:val="0"/>
        <w:spacing w:after="120"/>
        <w:ind w:left="0" w:firstLine="145"/>
        <w:jc w:val="both"/>
        <w:rPr>
          <w:bCs/>
          <w:sz w:val="24"/>
          <w:szCs w:val="24"/>
        </w:rPr>
      </w:pPr>
      <w:r w:rsidRPr="006117B2">
        <w:rPr>
          <w:sz w:val="24"/>
          <w:szCs w:val="24"/>
        </w:rPr>
        <w:t>свидетельство, выданное рейтинговым агентством «Эксперт РА», о действующем рейтинге надежности;</w:t>
      </w:r>
    </w:p>
    <w:p w14:paraId="251E56CA" w14:textId="11CF8524" w:rsidR="00DE4864" w:rsidRPr="00E66329" w:rsidRDefault="006117B2" w:rsidP="00573C76">
      <w:pPr>
        <w:widowControl w:val="0"/>
        <w:numPr>
          <w:ilvl w:val="0"/>
          <w:numId w:val="129"/>
        </w:numPr>
        <w:suppressAutoHyphens/>
        <w:overflowPunct w:val="0"/>
        <w:autoSpaceDE w:val="0"/>
        <w:autoSpaceDN w:val="0"/>
        <w:adjustRightInd w:val="0"/>
        <w:spacing w:after="120"/>
        <w:ind w:left="0" w:firstLine="145"/>
        <w:jc w:val="both"/>
        <w:rPr>
          <w:bCs/>
          <w:sz w:val="24"/>
          <w:szCs w:val="24"/>
        </w:rPr>
      </w:pPr>
      <w:r>
        <w:rPr>
          <w:bCs/>
          <w:sz w:val="24"/>
          <w:szCs w:val="22"/>
        </w:rPr>
        <w:t>е</w:t>
      </w:r>
      <w:r w:rsidR="00DE4864" w:rsidRPr="00E66329">
        <w:rPr>
          <w:bCs/>
          <w:sz w:val="24"/>
          <w:szCs w:val="22"/>
        </w:rPr>
        <w:t>сли Заявка подписывается по доверенности, предоставляется копия доверенности</w:t>
      </w:r>
      <w:r w:rsidR="00DE4864" w:rsidRPr="00E66329">
        <w:rPr>
          <w:bCs/>
          <w:sz w:val="24"/>
          <w:szCs w:val="24"/>
        </w:rPr>
        <w:t>.</w:t>
      </w:r>
      <w:bookmarkStart w:id="105" w:name="_Ref303668916"/>
    </w:p>
    <w:p w14:paraId="17F45090" w14:textId="3C1697F5" w:rsidR="00DE4864" w:rsidRPr="003E49A4" w:rsidRDefault="006117B2" w:rsidP="00573C76">
      <w:pPr>
        <w:widowControl w:val="0"/>
        <w:numPr>
          <w:ilvl w:val="0"/>
          <w:numId w:val="129"/>
        </w:numPr>
        <w:suppressAutoHyphens/>
        <w:overflowPunct w:val="0"/>
        <w:autoSpaceDE w:val="0"/>
        <w:autoSpaceDN w:val="0"/>
        <w:adjustRightInd w:val="0"/>
        <w:spacing w:after="120"/>
        <w:ind w:left="0" w:firstLine="145"/>
        <w:jc w:val="both"/>
        <w:rPr>
          <w:bCs/>
          <w:sz w:val="24"/>
          <w:szCs w:val="24"/>
        </w:rPr>
      </w:pPr>
      <w:r>
        <w:rPr>
          <w:sz w:val="24"/>
          <w:szCs w:val="24"/>
          <w:lang w:eastAsia="ar-SA"/>
        </w:rPr>
        <w:t>д</w:t>
      </w:r>
      <w:r w:rsidR="00166C20" w:rsidRPr="00E66329">
        <w:rPr>
          <w:sz w:val="24"/>
          <w:szCs w:val="24"/>
          <w:lang w:eastAsia="ar-SA"/>
        </w:rPr>
        <w:t>окументы, подтверждающие квалификацию Участника запроса предложений:</w:t>
      </w:r>
      <w:bookmarkEnd w:id="105"/>
    </w:p>
    <w:p w14:paraId="49D0604E" w14:textId="3477392C" w:rsidR="003E49A4" w:rsidRPr="003E49A4" w:rsidRDefault="003E49A4" w:rsidP="003E49A4">
      <w:pPr>
        <w:widowControl w:val="0"/>
        <w:suppressAutoHyphens/>
        <w:overflowPunct w:val="0"/>
        <w:autoSpaceDE w:val="0"/>
        <w:autoSpaceDN w:val="0"/>
        <w:adjustRightInd w:val="0"/>
        <w:spacing w:after="120"/>
        <w:ind w:left="145"/>
        <w:jc w:val="both"/>
        <w:rPr>
          <w:bCs/>
          <w:sz w:val="24"/>
          <w:szCs w:val="24"/>
        </w:rPr>
      </w:pPr>
      <w:r>
        <w:rPr>
          <w:sz w:val="24"/>
          <w:szCs w:val="24"/>
          <w:lang w:eastAsia="ar-SA"/>
        </w:rPr>
        <w:t xml:space="preserve">-     </w:t>
      </w:r>
      <w:r w:rsidR="002A185B">
        <w:rPr>
          <w:sz w:val="24"/>
          <w:szCs w:val="24"/>
          <w:lang w:eastAsia="ar-SA"/>
        </w:rPr>
        <w:t>с</w:t>
      </w:r>
      <w:r w:rsidRPr="003E49A4">
        <w:rPr>
          <w:bCs/>
          <w:sz w:val="24"/>
          <w:szCs w:val="24"/>
        </w:rPr>
        <w:t xml:space="preserve">правку об опыте выполнения аналогичных по характеру и объему </w:t>
      </w:r>
      <w:r w:rsidR="00F2265C">
        <w:rPr>
          <w:bCs/>
          <w:sz w:val="24"/>
          <w:szCs w:val="24"/>
        </w:rPr>
        <w:t>услуг</w:t>
      </w:r>
      <w:r w:rsidRPr="003E49A4">
        <w:rPr>
          <w:bCs/>
          <w:sz w:val="24"/>
          <w:szCs w:val="24"/>
        </w:rPr>
        <w:t xml:space="preserve"> (раздел 4, Приложение № 7 к документации запроса предложений)</w:t>
      </w:r>
      <w:r>
        <w:rPr>
          <w:bCs/>
          <w:sz w:val="24"/>
          <w:szCs w:val="24"/>
        </w:rPr>
        <w:t>;</w:t>
      </w:r>
    </w:p>
    <w:p w14:paraId="0B61A373" w14:textId="499E8D93" w:rsidR="00166C20" w:rsidRPr="00E66329" w:rsidRDefault="00E72897" w:rsidP="00E72897">
      <w:pPr>
        <w:widowControl w:val="0"/>
        <w:suppressAutoHyphens/>
        <w:overflowPunct w:val="0"/>
        <w:autoSpaceDE w:val="0"/>
        <w:autoSpaceDN w:val="0"/>
        <w:adjustRightInd w:val="0"/>
        <w:spacing w:after="120"/>
        <w:ind w:left="145"/>
        <w:jc w:val="both"/>
        <w:rPr>
          <w:bCs/>
          <w:sz w:val="24"/>
          <w:szCs w:val="24"/>
        </w:rPr>
      </w:pPr>
      <w:r w:rsidRPr="00E66329">
        <w:rPr>
          <w:bCs/>
          <w:sz w:val="24"/>
          <w:szCs w:val="24"/>
        </w:rPr>
        <w:t xml:space="preserve">          </w:t>
      </w:r>
      <w:r w:rsidR="00166C20" w:rsidRPr="00E66329">
        <w:rPr>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E66329">
        <w:rPr>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E66329">
        <w:rPr>
          <w:b/>
          <w:sz w:val="24"/>
          <w:szCs w:val="24"/>
          <w:lang w:eastAsia="ar-SA"/>
        </w:rPr>
        <w:t>https://rmsp.nalog.ru/</w:t>
      </w:r>
    </w:p>
    <w:p w14:paraId="169F029A" w14:textId="77777777" w:rsidR="009E6F29" w:rsidRPr="00D0171E" w:rsidRDefault="009E6F29" w:rsidP="00573C76">
      <w:pPr>
        <w:widowControl w:val="0"/>
        <w:numPr>
          <w:ilvl w:val="3"/>
          <w:numId w:val="87"/>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573C76">
      <w:pPr>
        <w:widowControl w:val="0"/>
        <w:numPr>
          <w:ilvl w:val="3"/>
          <w:numId w:val="87"/>
        </w:numPr>
        <w:tabs>
          <w:tab w:val="left" w:pos="1700"/>
        </w:tabs>
        <w:suppressAutoHyphens/>
        <w:autoSpaceDE w:val="0"/>
        <w:ind w:left="0" w:right="-39" w:firstLine="709"/>
        <w:jc w:val="both"/>
        <w:rPr>
          <w:sz w:val="24"/>
        </w:rPr>
      </w:pPr>
      <w:r w:rsidRPr="00D0171E">
        <w:rPr>
          <w:sz w:val="24"/>
        </w:rPr>
        <w:lastRenderedPageBreak/>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6" w:name="_Ref306114966"/>
      <w:bookmarkStart w:id="107" w:name="_Toc343613541"/>
      <w:r w:rsidRPr="00D0171E">
        <w:rPr>
          <w:rFonts w:eastAsia="Times New Roman"/>
          <w:bCs w:val="0"/>
          <w:sz w:val="24"/>
          <w:szCs w:val="24"/>
          <w:lang w:eastAsia="ru-RU"/>
        </w:rPr>
        <w:t>3.3.8. Разъяснение Документации по запросу предложений</w:t>
      </w:r>
      <w:bookmarkEnd w:id="106"/>
      <w:bookmarkEnd w:id="107"/>
    </w:p>
    <w:p w14:paraId="3148F825" w14:textId="233C13D0" w:rsidR="00D5333F" w:rsidRDefault="00D5333F" w:rsidP="00573C76">
      <w:pPr>
        <w:widowControl w:val="0"/>
        <w:numPr>
          <w:ilvl w:val="3"/>
          <w:numId w:val="88"/>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2D0DB3E" w14:textId="26FE5099" w:rsidR="00C02711" w:rsidRPr="00D0171E" w:rsidRDefault="00C02711" w:rsidP="00573C76">
      <w:pPr>
        <w:widowControl w:val="0"/>
        <w:numPr>
          <w:ilvl w:val="3"/>
          <w:numId w:val="88"/>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w:t>
      </w:r>
      <w:r w:rsidR="00374276">
        <w:rPr>
          <w:bCs/>
          <w:sz w:val="24"/>
        </w:rPr>
        <w:t xml:space="preserve">ка предоставления разъяснений </w:t>
      </w:r>
      <w:r w:rsidR="00F93D46" w:rsidRPr="00F93D46">
        <w:rPr>
          <w:bCs/>
          <w:color w:val="FF0000"/>
          <w:sz w:val="24"/>
        </w:rPr>
        <w:t>26</w:t>
      </w:r>
      <w:r>
        <w:rPr>
          <w:bCs/>
          <w:color w:val="FF0000"/>
          <w:sz w:val="24"/>
        </w:rPr>
        <w:t>.</w:t>
      </w:r>
      <w:r w:rsidR="00D901E8">
        <w:rPr>
          <w:bCs/>
          <w:color w:val="FF0000"/>
          <w:sz w:val="24"/>
        </w:rPr>
        <w:t>11</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F93D46">
        <w:rPr>
          <w:bCs/>
          <w:color w:val="FF0000"/>
          <w:sz w:val="24"/>
          <w:szCs w:val="24"/>
        </w:rPr>
        <w:t>03</w:t>
      </w:r>
      <w:r>
        <w:rPr>
          <w:bCs/>
          <w:color w:val="FF0000"/>
          <w:sz w:val="24"/>
          <w:szCs w:val="24"/>
        </w:rPr>
        <w:t>.</w:t>
      </w:r>
      <w:r w:rsidR="00D901E8">
        <w:rPr>
          <w:bCs/>
          <w:color w:val="FF0000"/>
          <w:sz w:val="24"/>
          <w:szCs w:val="24"/>
        </w:rPr>
        <w:t>1</w:t>
      </w:r>
      <w:r w:rsidR="00F93D46">
        <w:rPr>
          <w:bCs/>
          <w:color w:val="FF0000"/>
          <w:sz w:val="24"/>
          <w:szCs w:val="24"/>
        </w:rPr>
        <w:t>2</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4C303388" w:rsidR="00D5333F" w:rsidRPr="00D0171E" w:rsidRDefault="00C02711" w:rsidP="00573C76">
      <w:pPr>
        <w:widowControl w:val="0"/>
        <w:numPr>
          <w:ilvl w:val="3"/>
          <w:numId w:val="88"/>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FF19E08" w14:textId="082EDD23" w:rsidR="00D5333F" w:rsidRPr="00D0171E" w:rsidRDefault="00C02711" w:rsidP="00573C76">
      <w:pPr>
        <w:widowControl w:val="0"/>
        <w:numPr>
          <w:ilvl w:val="3"/>
          <w:numId w:val="88"/>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573C76">
      <w:pPr>
        <w:widowControl w:val="0"/>
        <w:numPr>
          <w:ilvl w:val="3"/>
          <w:numId w:val="89"/>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573C76">
      <w:pPr>
        <w:widowControl w:val="0"/>
        <w:numPr>
          <w:ilvl w:val="3"/>
          <w:numId w:val="89"/>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573C76">
      <w:pPr>
        <w:widowControl w:val="0"/>
        <w:numPr>
          <w:ilvl w:val="3"/>
          <w:numId w:val="90"/>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573C76">
      <w:pPr>
        <w:widowControl w:val="0"/>
        <w:numPr>
          <w:ilvl w:val="3"/>
          <w:numId w:val="90"/>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0" w:name="_Ref305973214"/>
      <w:bookmarkStart w:id="111"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0"/>
      <w:bookmarkEnd w:id="111"/>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2" w:name="_Toc343613546"/>
      <w:r w:rsidRPr="00D0171E">
        <w:rPr>
          <w:rFonts w:eastAsia="Times New Roman"/>
          <w:bCs w:val="0"/>
          <w:sz w:val="24"/>
          <w:szCs w:val="24"/>
          <w:lang w:eastAsia="ru-RU"/>
        </w:rPr>
        <w:t>3.4.1. Подача Заявок через ЭТП</w:t>
      </w:r>
      <w:bookmarkEnd w:id="112"/>
    </w:p>
    <w:p w14:paraId="082D85D9" w14:textId="77777777" w:rsidR="00113559" w:rsidRPr="00D0171E" w:rsidRDefault="00113559" w:rsidP="00573C76">
      <w:pPr>
        <w:widowControl w:val="0"/>
        <w:numPr>
          <w:ilvl w:val="3"/>
          <w:numId w:val="91"/>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0F13F94D" w:rsidR="00113559" w:rsidRPr="00221538" w:rsidRDefault="00C02711" w:rsidP="00573C76">
      <w:pPr>
        <w:widowControl w:val="0"/>
        <w:numPr>
          <w:ilvl w:val="3"/>
          <w:numId w:val="91"/>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F93D46" w:rsidRPr="00F93D46">
        <w:rPr>
          <w:color w:val="FF0000"/>
          <w:sz w:val="24"/>
          <w:szCs w:val="24"/>
        </w:rPr>
        <w:t>26</w:t>
      </w:r>
      <w:r w:rsidRPr="00F60F35">
        <w:rPr>
          <w:bCs/>
          <w:color w:val="FF0000"/>
          <w:sz w:val="24"/>
          <w:szCs w:val="24"/>
        </w:rPr>
        <w:t>.</w:t>
      </w:r>
      <w:r w:rsidR="00D901E8">
        <w:rPr>
          <w:bCs/>
          <w:color w:val="FF0000"/>
          <w:sz w:val="24"/>
          <w:szCs w:val="24"/>
        </w:rPr>
        <w:t>11</w:t>
      </w:r>
      <w:r w:rsidRPr="00F60F35">
        <w:rPr>
          <w:bCs/>
          <w:color w:val="FF0000"/>
          <w:sz w:val="24"/>
          <w:szCs w:val="24"/>
        </w:rPr>
        <w:t>.202</w:t>
      </w:r>
      <w:r>
        <w:rPr>
          <w:bCs/>
          <w:color w:val="FF0000"/>
          <w:sz w:val="24"/>
          <w:szCs w:val="24"/>
        </w:rPr>
        <w:t>5</w:t>
      </w:r>
      <w:r w:rsidRPr="00F60F35">
        <w:rPr>
          <w:bCs/>
          <w:color w:val="FF0000"/>
          <w:sz w:val="24"/>
          <w:szCs w:val="24"/>
        </w:rPr>
        <w:t xml:space="preserve"> года. </w:t>
      </w:r>
      <w:r w:rsidRPr="00F60F35">
        <w:rPr>
          <w:sz w:val="24"/>
          <w:szCs w:val="24"/>
        </w:rPr>
        <w:t xml:space="preserve">Срок окончания подачи заявок </w:t>
      </w:r>
      <w:r w:rsidRPr="00F60F35">
        <w:rPr>
          <w:color w:val="FF0000"/>
          <w:sz w:val="24"/>
          <w:szCs w:val="24"/>
          <w:u w:val="single"/>
        </w:rPr>
        <w:t>14-00</w:t>
      </w:r>
      <w:r w:rsidRPr="00F60F35">
        <w:rPr>
          <w:color w:val="FF0000"/>
          <w:sz w:val="24"/>
          <w:szCs w:val="24"/>
        </w:rPr>
        <w:t xml:space="preserve"> часов (время московское) </w:t>
      </w:r>
      <w:r w:rsidR="00F93D46">
        <w:rPr>
          <w:color w:val="FF0000"/>
          <w:sz w:val="24"/>
          <w:szCs w:val="24"/>
        </w:rPr>
        <w:t>05</w:t>
      </w:r>
      <w:r w:rsidRPr="00F60F35">
        <w:rPr>
          <w:bCs/>
          <w:color w:val="FF0000"/>
          <w:sz w:val="24"/>
          <w:szCs w:val="24"/>
        </w:rPr>
        <w:t>.</w:t>
      </w:r>
      <w:r w:rsidR="00D901E8">
        <w:rPr>
          <w:bCs/>
          <w:color w:val="FF0000"/>
          <w:sz w:val="24"/>
          <w:szCs w:val="24"/>
        </w:rPr>
        <w:t>1</w:t>
      </w:r>
      <w:r w:rsidR="00F93D46">
        <w:rPr>
          <w:bCs/>
          <w:color w:val="FF0000"/>
          <w:sz w:val="24"/>
          <w:szCs w:val="24"/>
        </w:rPr>
        <w:t>2</w:t>
      </w:r>
      <w:r w:rsidRPr="00F60F35">
        <w:rPr>
          <w:bCs/>
          <w:color w:val="FF0000"/>
          <w:sz w:val="24"/>
          <w:szCs w:val="24"/>
        </w:rPr>
        <w:t>.202</w:t>
      </w:r>
      <w:r>
        <w:rPr>
          <w:bCs/>
          <w:color w:val="FF0000"/>
          <w:sz w:val="24"/>
          <w:szCs w:val="24"/>
        </w:rPr>
        <w:t>5</w:t>
      </w:r>
      <w:r w:rsidRPr="00F60F35">
        <w:rPr>
          <w:bCs/>
          <w:color w:val="FF0000"/>
          <w:sz w:val="24"/>
          <w:szCs w:val="24"/>
        </w:rPr>
        <w:t xml:space="preserve"> года</w:t>
      </w:r>
      <w:r w:rsidRPr="00F60F35">
        <w:rPr>
          <w:bCs/>
          <w:sz w:val="24"/>
          <w:szCs w:val="24"/>
        </w:rPr>
        <w:t xml:space="preserve">. Заявка должна быть подана на электронной торговой площадке </w:t>
      </w:r>
      <w:r w:rsidRPr="00F60F35">
        <w:rPr>
          <w:color w:val="0000FF"/>
          <w:sz w:val="24"/>
          <w:szCs w:val="24"/>
          <w:u w:val="single"/>
          <w:lang w:val="en-US"/>
        </w:rPr>
        <w:t>www</w:t>
      </w:r>
      <w:r w:rsidRPr="00F60F35">
        <w:rPr>
          <w:color w:val="0000FF"/>
          <w:sz w:val="24"/>
          <w:szCs w:val="24"/>
          <w:u w:val="single"/>
        </w:rPr>
        <w:t>.</w:t>
      </w:r>
      <w:r w:rsidRPr="00F60F35">
        <w:rPr>
          <w:color w:val="0000FF"/>
          <w:sz w:val="24"/>
          <w:szCs w:val="24"/>
          <w:u w:val="single"/>
          <w:lang w:val="en-US"/>
        </w:rPr>
        <w:t>roseltorg</w:t>
      </w:r>
      <w:r w:rsidRPr="00F60F35">
        <w:rPr>
          <w:color w:val="0000FF"/>
          <w:sz w:val="24"/>
          <w:szCs w:val="24"/>
          <w:u w:val="single"/>
        </w:rPr>
        <w:t>.</w:t>
      </w:r>
      <w:r w:rsidRPr="00F60F35">
        <w:rPr>
          <w:color w:val="0000FF"/>
          <w:sz w:val="24"/>
          <w:szCs w:val="24"/>
          <w:u w:val="single"/>
          <w:lang w:val="en-US"/>
        </w:rPr>
        <w:t>ru</w:t>
      </w:r>
      <w:r w:rsidRPr="00F60F35">
        <w:rPr>
          <w:bCs/>
          <w:sz w:val="24"/>
          <w:szCs w:val="24"/>
        </w:rPr>
        <w:t xml:space="preserve"> в соответствии с правилами и регламентами её функционирования в срок до </w:t>
      </w:r>
      <w:r w:rsidRPr="00F60F35">
        <w:rPr>
          <w:bCs/>
          <w:color w:val="FF0000"/>
          <w:sz w:val="24"/>
          <w:szCs w:val="24"/>
          <w:u w:val="single"/>
        </w:rPr>
        <w:t>14-00</w:t>
      </w:r>
      <w:r w:rsidRPr="00F60F35">
        <w:rPr>
          <w:bCs/>
          <w:color w:val="FF0000"/>
          <w:sz w:val="24"/>
          <w:szCs w:val="24"/>
        </w:rPr>
        <w:t xml:space="preserve"> часов (время московское) </w:t>
      </w:r>
      <w:r w:rsidR="00F93D46">
        <w:rPr>
          <w:bCs/>
          <w:color w:val="FF0000"/>
          <w:sz w:val="24"/>
          <w:szCs w:val="24"/>
        </w:rPr>
        <w:t>05</w:t>
      </w:r>
      <w:r w:rsidRPr="00F60F35">
        <w:rPr>
          <w:bCs/>
          <w:color w:val="FF0000"/>
          <w:sz w:val="24"/>
          <w:szCs w:val="24"/>
        </w:rPr>
        <w:t>.</w:t>
      </w:r>
      <w:r w:rsidR="00D901E8">
        <w:rPr>
          <w:bCs/>
          <w:color w:val="FF0000"/>
          <w:sz w:val="24"/>
          <w:szCs w:val="24"/>
        </w:rPr>
        <w:t>1</w:t>
      </w:r>
      <w:r w:rsidR="00F93D46">
        <w:rPr>
          <w:bCs/>
          <w:color w:val="FF0000"/>
          <w:sz w:val="24"/>
          <w:szCs w:val="24"/>
        </w:rPr>
        <w:t>2</w:t>
      </w:r>
      <w:r w:rsidRPr="00F60F35">
        <w:rPr>
          <w:bCs/>
          <w:color w:val="FF0000"/>
          <w:sz w:val="24"/>
          <w:szCs w:val="24"/>
        </w:rPr>
        <w:t>.202</w:t>
      </w:r>
      <w:r>
        <w:rPr>
          <w:bCs/>
          <w:color w:val="FF0000"/>
          <w:sz w:val="24"/>
          <w:szCs w:val="24"/>
        </w:rPr>
        <w:t>5</w:t>
      </w:r>
      <w:r w:rsidRPr="00F60F35">
        <w:rPr>
          <w:bCs/>
          <w:color w:val="FF0000"/>
          <w:sz w:val="24"/>
          <w:szCs w:val="24"/>
        </w:rPr>
        <w:t xml:space="preserve"> года </w:t>
      </w:r>
      <w:r w:rsidRPr="00F60F35">
        <w:rPr>
          <w:bCs/>
          <w:sz w:val="24"/>
          <w:szCs w:val="24"/>
        </w:rPr>
        <w:t>в формате электронного документа, включающего в себя полный комплект документов, запрашиваемых в Документации</w:t>
      </w:r>
      <w:r w:rsidRPr="00F60F35">
        <w:rPr>
          <w:sz w:val="24"/>
          <w:szCs w:val="24"/>
        </w:rPr>
        <w:t xml:space="preserve"> по запросу предложений</w:t>
      </w:r>
      <w:r w:rsidR="00113559" w:rsidRPr="00221538">
        <w:rPr>
          <w:sz w:val="24"/>
          <w:szCs w:val="24"/>
        </w:rPr>
        <w:t xml:space="preserve">.  </w:t>
      </w:r>
    </w:p>
    <w:p w14:paraId="712C3FBC" w14:textId="77777777" w:rsidR="00113559" w:rsidRPr="00333AB3" w:rsidRDefault="00113559" w:rsidP="00573C76">
      <w:pPr>
        <w:widowControl w:val="0"/>
        <w:numPr>
          <w:ilvl w:val="3"/>
          <w:numId w:val="91"/>
        </w:numPr>
        <w:suppressAutoHyphens/>
        <w:overflowPunct w:val="0"/>
        <w:autoSpaceDE w:val="0"/>
        <w:ind w:left="0" w:right="-39" w:firstLine="567"/>
        <w:jc w:val="both"/>
        <w:rPr>
          <w:sz w:val="24"/>
          <w:szCs w:val="24"/>
        </w:rPr>
      </w:pPr>
      <w:r w:rsidRPr="00221538">
        <w:rPr>
          <w:sz w:val="24"/>
          <w:szCs w:val="24"/>
        </w:rPr>
        <w:t>Процедура вскрытия электронных заявок Участников</w:t>
      </w:r>
      <w:r w:rsidR="00333AB3" w:rsidRPr="00221538">
        <w:rPr>
          <w:sz w:val="24"/>
          <w:szCs w:val="24"/>
        </w:rPr>
        <w:t>:</w:t>
      </w:r>
      <w:r w:rsidRPr="00221538">
        <w:rPr>
          <w:sz w:val="24"/>
          <w:szCs w:val="24"/>
        </w:rPr>
        <w:t xml:space="preserve"> </w:t>
      </w:r>
      <w:bookmarkStart w:id="113" w:name="_Ref535416033"/>
      <w:r w:rsidR="00333AB3" w:rsidRPr="00221538">
        <w:rPr>
          <w:sz w:val="24"/>
          <w:szCs w:val="24"/>
        </w:rPr>
        <w:t>открытие доступа к заявкам</w:t>
      </w:r>
      <w:r w:rsidR="00333AB3" w:rsidRPr="00333AB3">
        <w:rPr>
          <w:sz w:val="24"/>
          <w:szCs w:val="24"/>
        </w:rPr>
        <w:t xml:space="preserve"> </w:t>
      </w:r>
      <w:r w:rsidR="00333AB3" w:rsidRPr="00333AB3">
        <w:rPr>
          <w:sz w:val="24"/>
          <w:szCs w:val="24"/>
        </w:rPr>
        <w:lastRenderedPageBreak/>
        <w:t>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3"/>
      <w:r w:rsidR="00333AB3" w:rsidRPr="00333AB3">
        <w:rPr>
          <w:sz w:val="24"/>
          <w:szCs w:val="24"/>
        </w:rPr>
        <w:t>.</w:t>
      </w:r>
    </w:p>
    <w:p w14:paraId="4995F26D" w14:textId="6419821B" w:rsidR="00113559" w:rsidRPr="001B7202" w:rsidRDefault="00C02711" w:rsidP="00573C76">
      <w:pPr>
        <w:numPr>
          <w:ilvl w:val="3"/>
          <w:numId w:val="91"/>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1B7202">
        <w:rPr>
          <w:rFonts w:eastAsia="Arial Unicode MS"/>
          <w:sz w:val="24"/>
          <w:szCs w:val="24"/>
          <w:lang w:val="x-none"/>
        </w:rPr>
        <w:t>.</w:t>
      </w:r>
    </w:p>
    <w:p w14:paraId="53E29AAB" w14:textId="77777777" w:rsidR="00E55565" w:rsidRDefault="00113559" w:rsidP="00573C76">
      <w:pPr>
        <w:widowControl w:val="0"/>
        <w:numPr>
          <w:ilvl w:val="3"/>
          <w:numId w:val="91"/>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3EBF9B82" w:rsidR="00E55565" w:rsidRPr="00976B89" w:rsidRDefault="00E55565" w:rsidP="00573C76">
      <w:pPr>
        <w:widowControl w:val="0"/>
        <w:numPr>
          <w:ilvl w:val="3"/>
          <w:numId w:val="91"/>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w:t>
      </w:r>
      <w:r w:rsidR="00C02711">
        <w:rPr>
          <w:b/>
          <w:bCs/>
          <w:color w:val="FF0000"/>
          <w:sz w:val="24"/>
          <w:szCs w:val="24"/>
          <w:lang w:eastAsia="ar-SA"/>
        </w:rPr>
        <w:t>1</w:t>
      </w:r>
      <w:r w:rsidRPr="00E55565">
        <w:rPr>
          <w:b/>
          <w:bCs/>
          <w:color w:val="FF0000"/>
          <w:sz w:val="24"/>
          <w:szCs w:val="24"/>
          <w:lang w:eastAsia="ar-SA"/>
        </w:rPr>
        <w:t xml:space="preserve">5 000 000,00 рублей с учетом НДС. </w:t>
      </w:r>
      <w:r w:rsidRPr="00E55565">
        <w:rPr>
          <w:bCs/>
          <w:color w:val="000000"/>
          <w:sz w:val="24"/>
          <w:szCs w:val="24"/>
          <w:lang w:eastAsia="ar-SA"/>
        </w:rPr>
        <w:t xml:space="preserve">Форма Независимой </w:t>
      </w:r>
      <w:r w:rsidRPr="002322CB">
        <w:rPr>
          <w:bCs/>
          <w:color w:val="000000"/>
          <w:sz w:val="24"/>
          <w:szCs w:val="24"/>
          <w:lang w:eastAsia="ar-SA"/>
        </w:rPr>
        <w:t>гарантия (</w:t>
      </w:r>
      <w:r w:rsidR="00BC49BC" w:rsidRPr="002322CB">
        <w:rPr>
          <w:bCs/>
          <w:color w:val="000000"/>
          <w:sz w:val="24"/>
          <w:szCs w:val="24"/>
          <w:lang w:eastAsia="ar-SA"/>
        </w:rPr>
        <w:t xml:space="preserve">Приложение </w:t>
      </w:r>
      <w:r w:rsidR="00E72897" w:rsidRPr="002322CB">
        <w:rPr>
          <w:bCs/>
          <w:color w:val="000000"/>
          <w:sz w:val="24"/>
          <w:szCs w:val="24"/>
          <w:lang w:eastAsia="ar-SA"/>
        </w:rPr>
        <w:t>9</w:t>
      </w:r>
      <w:r w:rsidRPr="002322CB">
        <w:rPr>
          <w:bCs/>
          <w:color w:val="000000"/>
          <w:sz w:val="24"/>
          <w:szCs w:val="24"/>
          <w:lang w:eastAsia="ar-SA"/>
        </w:rPr>
        <w:t>).</w:t>
      </w:r>
      <w:r w:rsidRPr="002322CB">
        <w:rPr>
          <w:b/>
          <w:bCs/>
          <w:color w:val="FF0000"/>
          <w:sz w:val="24"/>
          <w:szCs w:val="24"/>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573C76">
      <w:pPr>
        <w:widowControl w:val="0"/>
        <w:numPr>
          <w:ilvl w:val="2"/>
          <w:numId w:val="92"/>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238C0398" w:rsidR="00A14957" w:rsidRPr="00D0171E" w:rsidRDefault="00A14957" w:rsidP="00573C76">
      <w:pPr>
        <w:widowControl w:val="0"/>
        <w:numPr>
          <w:ilvl w:val="2"/>
          <w:numId w:val="92"/>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w:t>
      </w:r>
      <w:r w:rsidR="00C02711">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573C76">
      <w:pPr>
        <w:widowControl w:val="0"/>
        <w:numPr>
          <w:ilvl w:val="3"/>
          <w:numId w:val="93"/>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4D72AE2B" w:rsidR="0037536A" w:rsidRDefault="0037536A" w:rsidP="00573C76">
      <w:pPr>
        <w:widowControl w:val="0"/>
        <w:numPr>
          <w:ilvl w:val="3"/>
          <w:numId w:val="93"/>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43907A31" w14:textId="6432DF3D" w:rsidR="00C02711" w:rsidRPr="00D0171E" w:rsidRDefault="00C02711" w:rsidP="00573C76">
      <w:pPr>
        <w:widowControl w:val="0"/>
        <w:numPr>
          <w:ilvl w:val="3"/>
          <w:numId w:val="93"/>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6AEFA34D" w14:textId="69FAAD3E" w:rsidR="0037536A" w:rsidRPr="00D0171E" w:rsidRDefault="00C02711" w:rsidP="00573C76">
      <w:pPr>
        <w:widowControl w:val="0"/>
        <w:numPr>
          <w:ilvl w:val="3"/>
          <w:numId w:val="93"/>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10B6699F" w14:textId="77777777" w:rsidR="0037536A" w:rsidRPr="00D0171E" w:rsidRDefault="0037536A" w:rsidP="00573C76">
      <w:pPr>
        <w:widowControl w:val="0"/>
        <w:numPr>
          <w:ilvl w:val="3"/>
          <w:numId w:val="93"/>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4BEF6E21" w:rsidR="0037536A" w:rsidRDefault="00C02711" w:rsidP="00573C76">
      <w:pPr>
        <w:widowControl w:val="0"/>
        <w:numPr>
          <w:ilvl w:val="3"/>
          <w:numId w:val="93"/>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bookmarkStart w:id="120" w:name="_Ref93089454"/>
      <w:bookmarkStart w:id="121" w:name="_Toc343613551"/>
    </w:p>
    <w:p w14:paraId="3B60B624" w14:textId="22F9FA97" w:rsidR="00CB7ADD" w:rsidRPr="00D0171E" w:rsidRDefault="00CB7ADD" w:rsidP="00CB7ADD">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p>
    <w:p w14:paraId="07AEF47B" w14:textId="77777777" w:rsidR="0037536A" w:rsidRPr="00CB7ADD" w:rsidRDefault="0037536A" w:rsidP="00573C76">
      <w:pPr>
        <w:widowControl w:val="0"/>
        <w:numPr>
          <w:ilvl w:val="3"/>
          <w:numId w:val="93"/>
        </w:numPr>
        <w:shd w:val="clear" w:color="auto" w:fill="FFFFFF"/>
        <w:tabs>
          <w:tab w:val="left" w:pos="1200"/>
        </w:tabs>
        <w:autoSpaceDE w:val="0"/>
        <w:ind w:left="0" w:firstLine="360"/>
        <w:jc w:val="both"/>
        <w:rPr>
          <w:b/>
          <w:bCs/>
          <w:sz w:val="24"/>
          <w:szCs w:val="24"/>
        </w:rPr>
      </w:pPr>
      <w:r w:rsidRPr="00CB7ADD">
        <w:rPr>
          <w:b/>
          <w:bCs/>
          <w:sz w:val="24"/>
          <w:szCs w:val="24"/>
        </w:rPr>
        <w:t>Существенно заниженная цена заявки Участника.</w:t>
      </w:r>
    </w:p>
    <w:p w14:paraId="5DE5B6F3" w14:textId="77777777" w:rsidR="0037536A" w:rsidRPr="00CB7ADD" w:rsidRDefault="0037536A" w:rsidP="00573C76">
      <w:pPr>
        <w:pStyle w:val="Times12"/>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CB7ADD">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573C76">
      <w:pPr>
        <w:pStyle w:val="Times12"/>
        <w:widowControl w:val="0"/>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 xml:space="preserve">Изменение размера обеспечения исполнения договора в случае подачи участником закупки </w:t>
            </w:r>
            <w:r w:rsidRPr="00D0171E">
              <w:rPr>
                <w:i/>
                <w:szCs w:val="24"/>
              </w:rPr>
              <w:lastRenderedPageBreak/>
              <w:t>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 xml:space="preserve">Требование по </w:t>
            </w:r>
            <w:r w:rsidRPr="00D0171E">
              <w:rPr>
                <w:i/>
                <w:szCs w:val="24"/>
              </w:rPr>
              <w:lastRenderedPageBreak/>
              <w:t>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lastRenderedPageBreak/>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 xml:space="preserve">Обеспечение на </w:t>
            </w:r>
            <w:r w:rsidRPr="00D0171E">
              <w:rPr>
                <w:i/>
                <w:szCs w:val="24"/>
              </w:rPr>
              <w:lastRenderedPageBreak/>
              <w:t>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lastRenderedPageBreak/>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573C76">
      <w:pPr>
        <w:widowControl w:val="0"/>
        <w:numPr>
          <w:ilvl w:val="4"/>
          <w:numId w:val="98"/>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573C76">
      <w:pPr>
        <w:widowControl w:val="0"/>
        <w:numPr>
          <w:ilvl w:val="4"/>
          <w:numId w:val="98"/>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573C76">
      <w:pPr>
        <w:widowControl w:val="0"/>
        <w:numPr>
          <w:ilvl w:val="2"/>
          <w:numId w:val="98"/>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573C76">
      <w:pPr>
        <w:widowControl w:val="0"/>
        <w:numPr>
          <w:ilvl w:val="3"/>
          <w:numId w:val="94"/>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573C76">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98ABC70" w:rsidR="0037536A" w:rsidRPr="00D0171E" w:rsidRDefault="00CB7ADD" w:rsidP="00573C76">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340D7396" w:rsidR="0037536A" w:rsidRPr="00D0171E" w:rsidRDefault="00CB7ADD" w:rsidP="00573C76">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1E7BF027" w:rsidR="0037536A" w:rsidRDefault="00CB7ADD" w:rsidP="00573C76">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13B8C23E" w14:textId="140EEBE1" w:rsidR="00CB7ADD" w:rsidRPr="00D0171E" w:rsidRDefault="00CB7ADD" w:rsidP="00573C76">
      <w:pPr>
        <w:widowControl w:val="0"/>
        <w:numPr>
          <w:ilvl w:val="1"/>
          <w:numId w:val="95"/>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06E2EE2E" w:rsidR="0037536A" w:rsidRDefault="002547D8" w:rsidP="00573C76">
      <w:pPr>
        <w:widowControl w:val="0"/>
        <w:numPr>
          <w:ilvl w:val="3"/>
          <w:numId w:val="94"/>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4AD7FD67" w14:textId="39B0C13B" w:rsidR="00CB7ADD" w:rsidRPr="00D0171E" w:rsidRDefault="00CB7ADD" w:rsidP="00573C76">
      <w:pPr>
        <w:widowControl w:val="0"/>
        <w:numPr>
          <w:ilvl w:val="3"/>
          <w:numId w:val="94"/>
        </w:numPr>
        <w:shd w:val="clear" w:color="auto" w:fill="FFFFFF"/>
        <w:tabs>
          <w:tab w:val="left" w:pos="1200"/>
        </w:tabs>
        <w:autoSpaceDE w:val="0"/>
        <w:ind w:left="0" w:right="-92" w:firstLine="360"/>
        <w:jc w:val="both"/>
        <w:rPr>
          <w:sz w:val="24"/>
          <w:szCs w:val="24"/>
        </w:rPr>
      </w:pPr>
      <w:r w:rsidRPr="002D4932">
        <w:rPr>
          <w:sz w:val="24"/>
          <w:szCs w:val="24"/>
        </w:rPr>
        <w:t xml:space="preserve">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w:t>
      </w:r>
      <w:r w:rsidRPr="002D4932">
        <w:rPr>
          <w:sz w:val="24"/>
          <w:szCs w:val="24"/>
        </w:rPr>
        <w:lastRenderedPageBreak/>
        <w:t>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573C76">
      <w:pPr>
        <w:widowControl w:val="0"/>
        <w:numPr>
          <w:ilvl w:val="3"/>
          <w:numId w:val="94"/>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11C6D7A0" w:rsidR="0037536A" w:rsidRPr="00D0171E" w:rsidRDefault="00CB7ADD" w:rsidP="00573C76">
      <w:pPr>
        <w:widowControl w:val="0"/>
        <w:numPr>
          <w:ilvl w:val="1"/>
          <w:numId w:val="96"/>
        </w:numPr>
        <w:shd w:val="clear" w:color="auto" w:fill="FFFFFF"/>
        <w:tabs>
          <w:tab w:val="clear" w:pos="1440"/>
          <w:tab w:val="left" w:pos="550"/>
          <w:tab w:val="left" w:pos="1200"/>
        </w:tabs>
        <w:autoSpaceDE w:val="0"/>
        <w:ind w:left="0" w:right="-92" w:firstLine="720"/>
        <w:jc w:val="both"/>
        <w:rPr>
          <w:bCs/>
          <w:color w:val="000000"/>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08FE094A" w14:textId="79B4A4F8" w:rsidR="0037536A" w:rsidRDefault="00CB7ADD" w:rsidP="00573C76">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sidR="0037536A" w:rsidRPr="00D0171E">
        <w:rPr>
          <w:sz w:val="24"/>
          <w:szCs w:val="24"/>
        </w:rPr>
        <w:t>;</w:t>
      </w:r>
    </w:p>
    <w:p w14:paraId="2229A665" w14:textId="11FB9236" w:rsidR="00CB7ADD" w:rsidRPr="00CB7ADD" w:rsidRDefault="00CB7ADD" w:rsidP="00573C76">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Pr>
          <w:bCs/>
          <w:sz w:val="24"/>
          <w:szCs w:val="24"/>
        </w:rPr>
        <w:t>;</w:t>
      </w:r>
    </w:p>
    <w:p w14:paraId="7B24EC64" w14:textId="65CEFCF0" w:rsidR="00CB7ADD" w:rsidRPr="00D0171E" w:rsidRDefault="00CB7ADD" w:rsidP="00573C76">
      <w:pPr>
        <w:widowControl w:val="0"/>
        <w:numPr>
          <w:ilvl w:val="1"/>
          <w:numId w:val="96"/>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573C76">
      <w:pPr>
        <w:pStyle w:val="af3"/>
        <w:numPr>
          <w:ilvl w:val="3"/>
          <w:numId w:val="94"/>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3E8E65A2" w:rsidR="0037536A" w:rsidRPr="00D0171E" w:rsidRDefault="00151281" w:rsidP="00573C76">
      <w:pPr>
        <w:widowControl w:val="0"/>
        <w:numPr>
          <w:ilvl w:val="3"/>
          <w:numId w:val="94"/>
        </w:numPr>
        <w:shd w:val="clear" w:color="auto" w:fill="FFFFFF"/>
        <w:tabs>
          <w:tab w:val="left" w:pos="426"/>
          <w:tab w:val="left" w:pos="1200"/>
        </w:tabs>
        <w:autoSpaceDE w:val="0"/>
        <w:ind w:left="0" w:right="-92" w:firstLine="360"/>
        <w:jc w:val="both"/>
        <w:rPr>
          <w:sz w:val="24"/>
          <w:szCs w:val="24"/>
        </w:rPr>
      </w:pPr>
      <w:r w:rsidRPr="002D4932">
        <w:rPr>
          <w:sz w:val="24"/>
          <w:szCs w:val="24"/>
        </w:rPr>
        <w:t>При проведении отборочной стадии Организатор запроса предложений вправе проверять соответствие действительности предоставленных Участником заявлений, документов и информации,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Организатор имеет право отклонить Заявку участника</w:t>
      </w:r>
      <w:r w:rsidR="0037536A" w:rsidRPr="00D0171E">
        <w:rPr>
          <w:sz w:val="24"/>
          <w:szCs w:val="24"/>
        </w:rPr>
        <w:t xml:space="preserve">. </w:t>
      </w:r>
    </w:p>
    <w:p w14:paraId="09E725EE" w14:textId="7ACDD1CD" w:rsidR="00017EEA" w:rsidRDefault="00756393" w:rsidP="00573C76">
      <w:pPr>
        <w:pStyle w:val="3a"/>
        <w:keepNext w:val="0"/>
        <w:widowControl w:val="0"/>
        <w:numPr>
          <w:ilvl w:val="2"/>
          <w:numId w:val="118"/>
        </w:numPr>
        <w:suppressAutoHyphens w:val="0"/>
        <w:spacing w:before="240"/>
        <w:ind w:right="-92"/>
        <w:rPr>
          <w:szCs w:val="24"/>
        </w:rPr>
      </w:pPr>
      <w:bookmarkStart w:id="122" w:name="_Ref306138385"/>
      <w:bookmarkStart w:id="123" w:name="_Toc343613553"/>
      <w:r w:rsidRPr="00D0171E">
        <w:rPr>
          <w:szCs w:val="24"/>
        </w:rPr>
        <w:lastRenderedPageBreak/>
        <w:t>Оценочная стадия</w:t>
      </w:r>
      <w:bookmarkEnd w:id="122"/>
      <w:bookmarkEnd w:id="123"/>
    </w:p>
    <w:p w14:paraId="03A6D815" w14:textId="77777777" w:rsidR="00017EEA" w:rsidRDefault="00756393" w:rsidP="00573C76">
      <w:pPr>
        <w:pStyle w:val="3a"/>
        <w:keepNext w:val="0"/>
        <w:widowControl w:val="0"/>
        <w:numPr>
          <w:ilvl w:val="3"/>
          <w:numId w:val="119"/>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573C76">
            <w:pPr>
              <w:widowControl w:val="0"/>
              <w:numPr>
                <w:ilvl w:val="3"/>
                <w:numId w:val="132"/>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573C76">
            <w:pPr>
              <w:widowControl w:val="0"/>
              <w:numPr>
                <w:ilvl w:val="3"/>
                <w:numId w:val="132"/>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2322CB">
        <w:trPr>
          <w:trHeight w:val="65"/>
        </w:trPr>
        <w:tc>
          <w:tcPr>
            <w:tcW w:w="3995" w:type="pct"/>
            <w:vAlign w:val="center"/>
          </w:tcPr>
          <w:p w14:paraId="548C401E" w14:textId="0C30E5B4" w:rsidR="000944CB" w:rsidRPr="008D4B2B" w:rsidRDefault="00151281" w:rsidP="00DD5512">
            <w:pPr>
              <w:widowControl w:val="0"/>
              <w:shd w:val="clear" w:color="auto" w:fill="FFFFFF"/>
              <w:tabs>
                <w:tab w:val="num" w:pos="1440"/>
              </w:tabs>
              <w:suppressAutoHyphens/>
              <w:autoSpaceDE w:val="0"/>
              <w:spacing w:before="60" w:after="100" w:line="264" w:lineRule="auto"/>
              <w:ind w:left="22" w:right="159"/>
              <w:jc w:val="both"/>
              <w:rPr>
                <w:b/>
                <w:bCs/>
                <w:sz w:val="24"/>
                <w:szCs w:val="24"/>
                <w:lang w:eastAsia="ar-SA"/>
              </w:rPr>
            </w:pPr>
            <w:r>
              <w:rPr>
                <w:b/>
                <w:bCs/>
                <w:color w:val="000000"/>
                <w:sz w:val="24"/>
                <w:szCs w:val="24"/>
              </w:rPr>
              <w:t>1.</w:t>
            </w:r>
            <w:r w:rsidR="00DD5512">
              <w:rPr>
                <w:b/>
                <w:bCs/>
                <w:color w:val="000000"/>
                <w:sz w:val="24"/>
                <w:szCs w:val="24"/>
              </w:rPr>
              <w:t>Стоимость</w:t>
            </w:r>
            <w:r w:rsidR="008D4B2B" w:rsidRPr="008D4B2B">
              <w:rPr>
                <w:b/>
                <w:bCs/>
                <w:color w:val="000000"/>
                <w:sz w:val="24"/>
                <w:szCs w:val="24"/>
              </w:rPr>
              <w:t xml:space="preserve"> заявки</w:t>
            </w:r>
          </w:p>
        </w:tc>
        <w:tc>
          <w:tcPr>
            <w:tcW w:w="1005" w:type="pct"/>
            <w:shd w:val="clear" w:color="auto" w:fill="auto"/>
            <w:vAlign w:val="center"/>
          </w:tcPr>
          <w:p w14:paraId="23849B70" w14:textId="0DC0730F" w:rsidR="000944CB" w:rsidRPr="000944CB" w:rsidRDefault="000944CB" w:rsidP="00151281">
            <w:pPr>
              <w:widowControl w:val="0"/>
              <w:shd w:val="clear" w:color="auto" w:fill="FFFFFF"/>
              <w:autoSpaceDE w:val="0"/>
              <w:spacing w:before="60" w:after="100" w:line="264" w:lineRule="auto"/>
              <w:ind w:right="159"/>
              <w:jc w:val="center"/>
              <w:rPr>
                <w:b/>
                <w:bCs/>
                <w:sz w:val="24"/>
                <w:szCs w:val="24"/>
                <w:highlight w:val="yellow"/>
                <w:lang w:eastAsia="ar-SA"/>
              </w:rPr>
            </w:pPr>
            <w:r w:rsidRPr="002322CB">
              <w:rPr>
                <w:b/>
                <w:bCs/>
                <w:sz w:val="24"/>
                <w:szCs w:val="24"/>
                <w:lang w:eastAsia="ar-SA"/>
              </w:rPr>
              <w:t>0,</w:t>
            </w:r>
            <w:r w:rsidR="00151281">
              <w:rPr>
                <w:b/>
                <w:bCs/>
                <w:sz w:val="24"/>
                <w:szCs w:val="24"/>
                <w:lang w:eastAsia="ar-SA"/>
              </w:rPr>
              <w:t>7</w:t>
            </w:r>
            <w:r w:rsidR="00935A5D">
              <w:rPr>
                <w:b/>
                <w:bCs/>
                <w:sz w:val="24"/>
                <w:szCs w:val="24"/>
                <w:lang w:eastAsia="ar-SA"/>
              </w:rPr>
              <w:t>5</w:t>
            </w:r>
          </w:p>
        </w:tc>
      </w:tr>
      <w:tr w:rsidR="000944CB" w:rsidRPr="000944CB" w14:paraId="15C75549" w14:textId="77777777" w:rsidTr="00FF01C8">
        <w:trPr>
          <w:trHeight w:val="65"/>
        </w:trPr>
        <w:tc>
          <w:tcPr>
            <w:tcW w:w="3995" w:type="pct"/>
            <w:vAlign w:val="center"/>
          </w:tcPr>
          <w:p w14:paraId="459DE655" w14:textId="51227448" w:rsidR="000944CB" w:rsidRPr="000944CB" w:rsidRDefault="007B0716" w:rsidP="00151281">
            <w:pPr>
              <w:widowControl w:val="0"/>
              <w:shd w:val="clear" w:color="auto" w:fill="FFFFFF"/>
              <w:suppressAutoHyphens/>
              <w:autoSpaceDE w:val="0"/>
              <w:spacing w:before="60" w:after="100" w:line="264" w:lineRule="auto"/>
              <w:ind w:left="22" w:right="159"/>
              <w:jc w:val="both"/>
              <w:rPr>
                <w:b/>
                <w:bCs/>
                <w:sz w:val="24"/>
                <w:szCs w:val="24"/>
                <w:lang w:eastAsia="ar-SA"/>
              </w:rPr>
            </w:pPr>
            <w:r>
              <w:rPr>
                <w:b/>
                <w:bCs/>
                <w:sz w:val="24"/>
                <w:szCs w:val="24"/>
                <w:lang w:eastAsia="ar-SA"/>
              </w:rPr>
              <w:t>2.Квалификация участника</w:t>
            </w:r>
          </w:p>
        </w:tc>
        <w:tc>
          <w:tcPr>
            <w:tcW w:w="1005" w:type="pct"/>
            <w:vAlign w:val="center"/>
          </w:tcPr>
          <w:p w14:paraId="559A2697" w14:textId="04E1B5F2" w:rsidR="000944CB" w:rsidRPr="002322CB" w:rsidRDefault="007B0716" w:rsidP="000944CB">
            <w:pPr>
              <w:widowControl w:val="0"/>
              <w:shd w:val="clear" w:color="auto" w:fill="FFFFFF"/>
              <w:autoSpaceDE w:val="0"/>
              <w:spacing w:before="60" w:after="100" w:line="264" w:lineRule="auto"/>
              <w:ind w:right="159"/>
              <w:jc w:val="center"/>
              <w:rPr>
                <w:b/>
                <w:bCs/>
                <w:sz w:val="24"/>
                <w:szCs w:val="24"/>
                <w:lang w:eastAsia="ar-SA"/>
              </w:rPr>
            </w:pPr>
            <w:r>
              <w:rPr>
                <w:b/>
                <w:bCs/>
                <w:sz w:val="24"/>
                <w:szCs w:val="24"/>
                <w:lang w:eastAsia="ar-SA"/>
              </w:rPr>
              <w:t>0,25</w:t>
            </w:r>
          </w:p>
        </w:tc>
      </w:tr>
      <w:tr w:rsidR="00151281" w:rsidRPr="000944CB" w14:paraId="391BF91B" w14:textId="77777777" w:rsidTr="00FF01C8">
        <w:trPr>
          <w:trHeight w:val="65"/>
        </w:trPr>
        <w:tc>
          <w:tcPr>
            <w:tcW w:w="3995" w:type="pct"/>
            <w:vAlign w:val="center"/>
          </w:tcPr>
          <w:p w14:paraId="555C434E" w14:textId="6FD76C9D" w:rsidR="00151281" w:rsidRPr="007B0716" w:rsidRDefault="00151281" w:rsidP="009C472A">
            <w:pPr>
              <w:widowControl w:val="0"/>
              <w:shd w:val="clear" w:color="auto" w:fill="FFFFFF"/>
              <w:suppressAutoHyphens/>
              <w:autoSpaceDE w:val="0"/>
              <w:spacing w:before="60" w:after="100" w:line="264" w:lineRule="auto"/>
              <w:ind w:left="22" w:right="-145"/>
              <w:jc w:val="both"/>
              <w:rPr>
                <w:bCs/>
                <w:sz w:val="24"/>
                <w:szCs w:val="24"/>
                <w:lang w:eastAsia="ar-SA"/>
              </w:rPr>
            </w:pPr>
            <w:r w:rsidRPr="007B0716">
              <w:rPr>
                <w:bCs/>
                <w:sz w:val="24"/>
                <w:szCs w:val="24"/>
                <w:lang w:eastAsia="ar-SA"/>
              </w:rPr>
              <w:t>2.</w:t>
            </w:r>
            <w:r w:rsidR="007B0716" w:rsidRPr="007B0716">
              <w:rPr>
                <w:bCs/>
                <w:sz w:val="24"/>
                <w:szCs w:val="24"/>
                <w:lang w:eastAsia="ar-SA"/>
              </w:rPr>
              <w:t xml:space="preserve">1. </w:t>
            </w:r>
            <w:r w:rsidR="007B0716" w:rsidRPr="007B0716">
              <w:rPr>
                <w:rFonts w:eastAsia="Arial"/>
                <w:sz w:val="24"/>
                <w:szCs w:val="24"/>
              </w:rPr>
              <w:t xml:space="preserve"> </w:t>
            </w:r>
            <w:r w:rsidR="009C472A">
              <w:rPr>
                <w:rFonts w:eastAsia="Arial"/>
                <w:sz w:val="24"/>
                <w:szCs w:val="24"/>
              </w:rPr>
              <w:t>Деловая репутация участника</w:t>
            </w:r>
          </w:p>
        </w:tc>
        <w:tc>
          <w:tcPr>
            <w:tcW w:w="1005" w:type="pct"/>
            <w:vAlign w:val="center"/>
          </w:tcPr>
          <w:p w14:paraId="4F8EECB7" w14:textId="0DA2944C" w:rsidR="00151281" w:rsidRPr="00BB4383" w:rsidRDefault="007B0716" w:rsidP="000944CB">
            <w:pPr>
              <w:widowControl w:val="0"/>
              <w:shd w:val="clear" w:color="auto" w:fill="FFFFFF"/>
              <w:autoSpaceDE w:val="0"/>
              <w:spacing w:before="60" w:after="100" w:line="264" w:lineRule="auto"/>
              <w:ind w:right="159"/>
              <w:jc w:val="center"/>
              <w:rPr>
                <w:bCs/>
                <w:sz w:val="24"/>
                <w:szCs w:val="24"/>
                <w:lang w:eastAsia="ar-SA"/>
              </w:rPr>
            </w:pPr>
            <w:r w:rsidRPr="00BB4383">
              <w:rPr>
                <w:bCs/>
                <w:sz w:val="24"/>
                <w:szCs w:val="24"/>
                <w:lang w:eastAsia="ar-SA"/>
              </w:rPr>
              <w:t>0,05</w:t>
            </w:r>
          </w:p>
        </w:tc>
      </w:tr>
      <w:tr w:rsidR="000944CB" w:rsidRPr="000944CB" w14:paraId="60A75924" w14:textId="77777777" w:rsidTr="00FF01C8">
        <w:trPr>
          <w:trHeight w:val="65"/>
        </w:trPr>
        <w:tc>
          <w:tcPr>
            <w:tcW w:w="3995" w:type="pct"/>
            <w:vAlign w:val="center"/>
          </w:tcPr>
          <w:p w14:paraId="1B1F909D" w14:textId="00937359" w:rsidR="000944CB" w:rsidRPr="007B0716" w:rsidRDefault="007B0716" w:rsidP="007B0716">
            <w:pPr>
              <w:widowControl w:val="0"/>
              <w:shd w:val="clear" w:color="auto" w:fill="FFFFFF"/>
              <w:autoSpaceDE w:val="0"/>
              <w:spacing w:before="60" w:after="100" w:line="264" w:lineRule="auto"/>
              <w:ind w:right="159"/>
              <w:jc w:val="both"/>
              <w:rPr>
                <w:bCs/>
                <w:color w:val="FF0000"/>
                <w:sz w:val="24"/>
                <w:szCs w:val="24"/>
                <w:lang w:eastAsia="ar-SA"/>
              </w:rPr>
            </w:pPr>
            <w:r w:rsidRPr="007B0716">
              <w:rPr>
                <w:bCs/>
                <w:sz w:val="24"/>
                <w:szCs w:val="24"/>
                <w:lang w:eastAsia="ar-SA"/>
              </w:rPr>
              <w:t>2.2</w:t>
            </w:r>
            <w:r w:rsidR="00151281" w:rsidRPr="007B0716">
              <w:rPr>
                <w:bCs/>
                <w:sz w:val="24"/>
                <w:szCs w:val="24"/>
                <w:lang w:eastAsia="ar-SA"/>
              </w:rPr>
              <w:t>.</w:t>
            </w:r>
            <w:r w:rsidR="000944CB" w:rsidRPr="007B0716">
              <w:rPr>
                <w:bCs/>
                <w:sz w:val="24"/>
                <w:szCs w:val="24"/>
                <w:lang w:eastAsia="ar-SA"/>
              </w:rPr>
              <w:t xml:space="preserve"> </w:t>
            </w:r>
            <w:r w:rsidR="009C472A" w:rsidRPr="00151281">
              <w:rPr>
                <w:bCs/>
                <w:sz w:val="24"/>
                <w:szCs w:val="24"/>
                <w:lang w:eastAsia="ar-SA"/>
              </w:rPr>
              <w:t xml:space="preserve"> Опыт выполнения аналогичных работ/услуг (количество выполненных договоров аналогичного типа и их сумма, количество выполненных договоров)</w:t>
            </w:r>
          </w:p>
        </w:tc>
        <w:tc>
          <w:tcPr>
            <w:tcW w:w="1005" w:type="pct"/>
            <w:vAlign w:val="center"/>
          </w:tcPr>
          <w:p w14:paraId="24FB8844" w14:textId="3F06ADDC" w:rsidR="000944CB" w:rsidRPr="00BB4383" w:rsidRDefault="009C472A" w:rsidP="009C472A">
            <w:pPr>
              <w:widowControl w:val="0"/>
              <w:shd w:val="clear" w:color="auto" w:fill="FFFFFF"/>
              <w:autoSpaceDE w:val="0"/>
              <w:spacing w:before="60" w:after="100" w:line="264" w:lineRule="auto"/>
              <w:ind w:right="159"/>
              <w:jc w:val="center"/>
              <w:rPr>
                <w:bCs/>
                <w:color w:val="FF0000"/>
                <w:sz w:val="24"/>
                <w:szCs w:val="24"/>
                <w:lang w:eastAsia="ar-SA"/>
              </w:rPr>
            </w:pPr>
            <w:r>
              <w:rPr>
                <w:bCs/>
                <w:sz w:val="24"/>
                <w:szCs w:val="24"/>
                <w:lang w:eastAsia="ar-SA"/>
              </w:rPr>
              <w:t>0,20</w:t>
            </w:r>
          </w:p>
        </w:tc>
      </w:tr>
    </w:tbl>
    <w:p w14:paraId="61411D59" w14:textId="77777777" w:rsidR="00017EEA" w:rsidRPr="00017EEA" w:rsidRDefault="00017EEA" w:rsidP="00573C76">
      <w:pPr>
        <w:pStyle w:val="3a"/>
        <w:keepNext w:val="0"/>
        <w:widowControl w:val="0"/>
        <w:numPr>
          <w:ilvl w:val="3"/>
          <w:numId w:val="119"/>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AE3575A" w:rsidR="00CE302B" w:rsidRPr="000E78B2" w:rsidRDefault="009A2A08" w:rsidP="00573C76">
      <w:pPr>
        <w:pStyle w:val="3a"/>
        <w:keepNext w:val="0"/>
        <w:widowControl w:val="0"/>
        <w:numPr>
          <w:ilvl w:val="3"/>
          <w:numId w:val="119"/>
        </w:numPr>
        <w:suppressAutoHyphens w:val="0"/>
        <w:spacing w:before="240"/>
        <w:ind w:left="0" w:right="-92" w:firstLine="0"/>
        <w:jc w:val="both"/>
        <w:rPr>
          <w:rFonts w:eastAsia="Times New Roman"/>
          <w:bCs w:val="0"/>
          <w:sz w:val="24"/>
          <w:szCs w:val="24"/>
          <w:lang w:eastAsia="ru-RU"/>
        </w:rPr>
      </w:pPr>
      <w:r w:rsidRPr="000E78B2">
        <w:rPr>
          <w:sz w:val="24"/>
          <w:szCs w:val="24"/>
        </w:rPr>
        <w:t xml:space="preserve">Оценка (рейтинг) заявок по критерию </w:t>
      </w:r>
      <w:r w:rsidRPr="000E78B2">
        <w:rPr>
          <w:sz w:val="24"/>
          <w:szCs w:val="24"/>
          <w:lang w:val="x-none" w:eastAsia="x-none"/>
        </w:rPr>
        <w:t>№ 1 «</w:t>
      </w:r>
      <w:r w:rsidR="00DD5512">
        <w:rPr>
          <w:sz w:val="24"/>
          <w:szCs w:val="24"/>
          <w:lang w:eastAsia="x-none"/>
        </w:rPr>
        <w:t>Стоимость</w:t>
      </w:r>
      <w:r w:rsidRPr="000E78B2">
        <w:rPr>
          <w:sz w:val="22"/>
          <w:szCs w:val="24"/>
          <w:lang w:val="x-none" w:eastAsia="x-none"/>
        </w:rPr>
        <w:t xml:space="preserve"> </w:t>
      </w:r>
      <w:r w:rsidR="00CE4695" w:rsidRPr="000E78B2">
        <w:rPr>
          <w:sz w:val="22"/>
          <w:szCs w:val="24"/>
          <w:lang w:eastAsia="x-none"/>
        </w:rPr>
        <w:t>заявки</w:t>
      </w:r>
      <w:r w:rsidRPr="000E78B2">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3419A6E7" w14:textId="77777777" w:rsidR="00DD5512" w:rsidRPr="00CE4695" w:rsidRDefault="00DD5512" w:rsidP="00DD5512">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5724BCB1" w14:textId="77777777" w:rsidR="00DD5512" w:rsidRPr="00CE4695" w:rsidRDefault="00DD5512" w:rsidP="00DD5512">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3767A4CC" w14:textId="77777777" w:rsidR="00DD5512" w:rsidRPr="00CE4695" w:rsidRDefault="00DD5512" w:rsidP="00DD5512">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1E29FF6D" w14:textId="77777777" w:rsidR="00DD5512" w:rsidRPr="00CE4695" w:rsidRDefault="00DD5512" w:rsidP="00DD5512">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4C38BFDB" w14:textId="77777777" w:rsidR="00DD5512" w:rsidRPr="00CE4695" w:rsidRDefault="00DD5512" w:rsidP="00DD5512">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3825046F" w14:textId="77777777" w:rsidR="00DD5512" w:rsidRPr="00CE4695" w:rsidRDefault="00DD5512" w:rsidP="00DD5512">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7F27E1EC" w14:textId="77777777" w:rsidR="00DD5512" w:rsidRPr="00CE4695" w:rsidRDefault="00DD5512" w:rsidP="00DD5512">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79C11C6C" w14:textId="77777777" w:rsidR="009C472A" w:rsidRDefault="009C472A" w:rsidP="007B0716">
      <w:pPr>
        <w:tabs>
          <w:tab w:val="left" w:pos="1560"/>
        </w:tabs>
        <w:spacing w:before="100" w:after="120"/>
        <w:ind w:firstLine="658"/>
        <w:rPr>
          <w:rFonts w:eastAsia="Arial" w:cs="Courier New"/>
          <w:bCs/>
          <w:sz w:val="24"/>
          <w:szCs w:val="24"/>
          <w:lang w:eastAsia="ar-SA"/>
        </w:rPr>
      </w:pPr>
    </w:p>
    <w:p w14:paraId="5309C9DA" w14:textId="220BCB63" w:rsidR="009C472A" w:rsidRPr="009C472A" w:rsidRDefault="009C472A" w:rsidP="009C472A">
      <w:pPr>
        <w:pStyle w:val="af3"/>
        <w:widowControl w:val="0"/>
        <w:numPr>
          <w:ilvl w:val="3"/>
          <w:numId w:val="119"/>
        </w:numPr>
        <w:ind w:left="0" w:firstLine="142"/>
        <w:jc w:val="both"/>
        <w:rPr>
          <w:b/>
          <w:sz w:val="24"/>
          <w:szCs w:val="24"/>
        </w:rPr>
      </w:pPr>
      <w:r w:rsidRPr="009C472A">
        <w:rPr>
          <w:b/>
          <w:sz w:val="24"/>
          <w:szCs w:val="24"/>
          <w:lang w:val="x-none"/>
        </w:rPr>
        <w:t xml:space="preserve">Оценка заявок по критерию № </w:t>
      </w:r>
      <w:r w:rsidRPr="009C472A">
        <w:rPr>
          <w:b/>
          <w:sz w:val="24"/>
          <w:szCs w:val="24"/>
        </w:rPr>
        <w:t>2</w:t>
      </w:r>
      <w:r w:rsidRPr="009C472A">
        <w:rPr>
          <w:b/>
          <w:sz w:val="24"/>
          <w:szCs w:val="24"/>
          <w:lang w:val="x-none"/>
        </w:rPr>
        <w:t xml:space="preserve"> </w:t>
      </w:r>
      <w:r w:rsidRPr="009C472A">
        <w:rPr>
          <w:b/>
          <w:color w:val="000000"/>
          <w:sz w:val="24"/>
          <w:szCs w:val="24"/>
        </w:rPr>
        <w:t>«Деловая репутация участника»</w:t>
      </w:r>
      <w:r w:rsidRPr="009C472A">
        <w:rPr>
          <w:color w:val="000000"/>
          <w:sz w:val="24"/>
          <w:szCs w:val="24"/>
        </w:rPr>
        <w:t xml:space="preserve"> 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Pr="009C472A">
        <w:rPr>
          <w:b/>
          <w:sz w:val="24"/>
          <w:szCs w:val="24"/>
        </w:rPr>
        <w:t>.</w:t>
      </w:r>
    </w:p>
    <w:p w14:paraId="3991A35C" w14:textId="77777777" w:rsidR="009C472A" w:rsidRDefault="009C472A" w:rsidP="009C472A">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1" w:history="1">
        <w:r w:rsidRPr="000E78B2">
          <w:rPr>
            <w:color w:val="0000FF"/>
            <w:sz w:val="24"/>
            <w:szCs w:val="24"/>
            <w:u w:val="single"/>
          </w:rPr>
          <w:t>http://kad.arbitr.ru/</w:t>
        </w:r>
      </w:hyperlink>
    </w:p>
    <w:p w14:paraId="2A0B4276" w14:textId="77777777" w:rsidR="009A2A08" w:rsidRPr="00017EEA" w:rsidRDefault="009A2A08" w:rsidP="009A2A08">
      <w:pPr>
        <w:widowControl w:val="0"/>
        <w:tabs>
          <w:tab w:val="left" w:pos="1134"/>
        </w:tabs>
        <w:ind w:left="567"/>
        <w:jc w:val="both"/>
        <w:rPr>
          <w:b/>
          <w:sz w:val="24"/>
          <w:szCs w:val="24"/>
          <w:lang w:eastAsia="x-none"/>
        </w:rPr>
      </w:pPr>
    </w:p>
    <w:p w14:paraId="7670EB26" w14:textId="77777777" w:rsidR="00973AB9" w:rsidRPr="00D0171E" w:rsidRDefault="00973AB9" w:rsidP="00973AB9">
      <w:pPr>
        <w:widowControl w:val="0"/>
        <w:tabs>
          <w:tab w:val="left" w:pos="709"/>
        </w:tabs>
        <w:jc w:val="both"/>
      </w:pPr>
      <w:r w:rsidRPr="00D0171E">
        <w:rPr>
          <w:sz w:val="24"/>
        </w:rPr>
        <w:lastRenderedPageBreak/>
        <w:tab/>
      </w:r>
    </w:p>
    <w:p w14:paraId="60214A93" w14:textId="3C359D51" w:rsidR="009C472A" w:rsidRPr="009C472A" w:rsidRDefault="009C472A" w:rsidP="009C472A">
      <w:pPr>
        <w:pStyle w:val="af3"/>
        <w:widowControl w:val="0"/>
        <w:numPr>
          <w:ilvl w:val="3"/>
          <w:numId w:val="119"/>
        </w:numPr>
        <w:shd w:val="clear" w:color="auto" w:fill="FFFFFF"/>
        <w:tabs>
          <w:tab w:val="left" w:pos="142"/>
          <w:tab w:val="left" w:pos="840"/>
        </w:tabs>
        <w:autoSpaceDE w:val="0"/>
        <w:ind w:left="0" w:right="-92" w:firstLine="142"/>
        <w:jc w:val="both"/>
        <w:rPr>
          <w:color w:val="FF0000"/>
          <w:sz w:val="24"/>
          <w:szCs w:val="24"/>
        </w:rPr>
      </w:pPr>
      <w:r w:rsidRPr="009C472A">
        <w:rPr>
          <w:b/>
          <w:sz w:val="24"/>
          <w:szCs w:val="24"/>
          <w:lang w:val="x-none"/>
        </w:rPr>
        <w:t xml:space="preserve">Оценка заявок по критерию № </w:t>
      </w:r>
      <w:r w:rsidRPr="009C472A">
        <w:rPr>
          <w:b/>
          <w:sz w:val="24"/>
          <w:szCs w:val="24"/>
        </w:rPr>
        <w:t>3</w:t>
      </w:r>
      <w:r w:rsidRPr="009C472A">
        <w:rPr>
          <w:b/>
          <w:sz w:val="24"/>
          <w:szCs w:val="24"/>
          <w:lang w:val="x-none"/>
        </w:rPr>
        <w:t xml:space="preserve"> «</w:t>
      </w:r>
      <w:r w:rsidRPr="009C472A">
        <w:rPr>
          <w:b/>
          <w:sz w:val="24"/>
          <w:szCs w:val="24"/>
        </w:rPr>
        <w:t xml:space="preserve">Опыт выполнения аналогичных </w:t>
      </w:r>
      <w:r w:rsidR="002A185B">
        <w:rPr>
          <w:b/>
          <w:sz w:val="24"/>
          <w:szCs w:val="24"/>
        </w:rPr>
        <w:t>работ/услуг</w:t>
      </w:r>
      <w:r w:rsidRPr="009C472A">
        <w:rPr>
          <w:b/>
          <w:sz w:val="24"/>
          <w:szCs w:val="24"/>
          <w:lang w:val="x-none"/>
        </w:rPr>
        <w:t>»</w:t>
      </w:r>
      <w:r w:rsidRPr="009C472A">
        <w:rPr>
          <w:b/>
          <w:sz w:val="24"/>
          <w:szCs w:val="24"/>
        </w:rPr>
        <w:t xml:space="preserve">.                  </w:t>
      </w:r>
      <w:r w:rsidRPr="009C472A">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9C472A">
        <w:rPr>
          <w:color w:val="FF0000"/>
          <w:sz w:val="24"/>
          <w:szCs w:val="24"/>
        </w:rPr>
        <w:t>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7836E2A2" w14:textId="77777777" w:rsidR="009C472A" w:rsidRDefault="009C472A" w:rsidP="009C472A">
      <w:pPr>
        <w:widowControl w:val="0"/>
        <w:suppressAutoHyphens/>
        <w:spacing w:line="360" w:lineRule="auto"/>
        <w:ind w:right="-1"/>
        <w:jc w:val="both"/>
        <w:rPr>
          <w:sz w:val="24"/>
          <w:szCs w:val="24"/>
        </w:rPr>
      </w:pPr>
    </w:p>
    <w:p w14:paraId="6CA15D01" w14:textId="77777777" w:rsidR="009C472A" w:rsidRPr="000E78B2" w:rsidRDefault="009C472A" w:rsidP="009C472A">
      <w:pPr>
        <w:widowControl w:val="0"/>
        <w:suppressAutoHyphens/>
        <w:ind w:right="-1"/>
        <w:jc w:val="both"/>
        <w:rPr>
          <w:b/>
          <w:sz w:val="24"/>
          <w:szCs w:val="24"/>
          <w:lang w:val="x-none" w:eastAsia="x-none"/>
        </w:rPr>
      </w:pPr>
      <w:r>
        <w:rPr>
          <w:sz w:val="24"/>
          <w:szCs w:val="24"/>
        </w:rPr>
        <w:t xml:space="preserve">               </w:t>
      </w:r>
      <w:r w:rsidRPr="000E78B2">
        <w:rPr>
          <w:sz w:val="24"/>
          <w:szCs w:val="24"/>
        </w:rPr>
        <w:t>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0579EED2" w14:textId="77777777" w:rsidR="009C472A" w:rsidRPr="000E78B2" w:rsidRDefault="009C472A" w:rsidP="009C472A">
      <w:pPr>
        <w:widowControl w:val="0"/>
        <w:autoSpaceDE w:val="0"/>
        <w:autoSpaceDN w:val="0"/>
        <w:ind w:left="360" w:right="-1" w:firstLine="400"/>
        <w:jc w:val="center"/>
        <w:rPr>
          <w:rFonts w:eastAsia="Calibri"/>
          <w:sz w:val="24"/>
        </w:rPr>
      </w:pPr>
    </w:p>
    <w:p w14:paraId="31CBA0B8" w14:textId="77777777" w:rsidR="009C472A" w:rsidRPr="000E78B2" w:rsidRDefault="009C472A" w:rsidP="009C472A">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6BE16FAF" w14:textId="77777777" w:rsidR="009C472A" w:rsidRPr="000E78B2" w:rsidRDefault="009C472A" w:rsidP="009C472A">
      <w:pPr>
        <w:widowControl w:val="0"/>
        <w:autoSpaceDE w:val="0"/>
        <w:autoSpaceDN w:val="0"/>
        <w:ind w:left="360" w:right="-1"/>
        <w:jc w:val="both"/>
        <w:rPr>
          <w:bCs/>
          <w:sz w:val="24"/>
          <w:szCs w:val="24"/>
          <w:lang w:eastAsia="ar-SA"/>
        </w:rPr>
      </w:pPr>
      <w:r w:rsidRPr="000E78B2">
        <w:rPr>
          <w:bCs/>
          <w:sz w:val="24"/>
          <w:szCs w:val="24"/>
          <w:lang w:eastAsia="ar-SA"/>
        </w:rPr>
        <w:t>где:</w:t>
      </w:r>
    </w:p>
    <w:p w14:paraId="4286794C" w14:textId="77777777" w:rsidR="009C472A" w:rsidRPr="000E78B2" w:rsidRDefault="009C472A" w:rsidP="009C472A">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14:paraId="3BE821AA" w14:textId="77777777" w:rsidR="009C472A" w:rsidRPr="000E78B2" w:rsidRDefault="009C472A" w:rsidP="009C472A">
      <w:pPr>
        <w:widowControl w:val="0"/>
        <w:autoSpaceDE w:val="0"/>
        <w:autoSpaceDN w:val="0"/>
        <w:ind w:left="360" w:right="-1"/>
        <w:jc w:val="both"/>
        <w:rPr>
          <w:bCs/>
          <w:sz w:val="24"/>
          <w:szCs w:val="24"/>
          <w:lang w:eastAsia="ar-SA"/>
        </w:rPr>
      </w:pPr>
      <w:r w:rsidRPr="000E78B2">
        <w:rPr>
          <w:bCs/>
          <w:sz w:val="24"/>
          <w:szCs w:val="24"/>
          <w:lang w:eastAsia="ar-SA"/>
        </w:rPr>
        <w:t>Rsi    - рейтинг i-й заявки по критерию стоимости;</w:t>
      </w:r>
    </w:p>
    <w:p w14:paraId="5360546B" w14:textId="77777777" w:rsidR="009C472A" w:rsidRPr="000E78B2" w:rsidRDefault="009C472A" w:rsidP="009C472A">
      <w:pPr>
        <w:widowControl w:val="0"/>
        <w:autoSpaceDE w:val="0"/>
        <w:autoSpaceDN w:val="0"/>
        <w:ind w:left="360" w:right="-1"/>
        <w:jc w:val="both"/>
        <w:rPr>
          <w:bCs/>
          <w:sz w:val="24"/>
          <w:szCs w:val="24"/>
          <w:lang w:eastAsia="ar-SA"/>
        </w:rPr>
      </w:pPr>
      <w:r w:rsidRPr="000E78B2">
        <w:rPr>
          <w:bCs/>
          <w:sz w:val="24"/>
          <w:szCs w:val="24"/>
          <w:lang w:eastAsia="ar-SA"/>
        </w:rPr>
        <w:t>Vs – весовой коэффициент по критерию стоимости.</w:t>
      </w:r>
    </w:p>
    <w:p w14:paraId="319368A9" w14:textId="77777777" w:rsidR="009C472A" w:rsidRPr="000E78B2" w:rsidRDefault="009C472A" w:rsidP="009C472A">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14:paraId="7F22E26C" w14:textId="77777777" w:rsidR="009C472A" w:rsidRPr="000E78B2" w:rsidRDefault="009C472A" w:rsidP="009C472A">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14:paraId="785550ED" w14:textId="6A5E6DB7" w:rsidR="009C472A" w:rsidRPr="000E78B2" w:rsidRDefault="009C472A" w:rsidP="009C472A">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r w:rsidR="002A185B">
        <w:rPr>
          <w:bCs/>
          <w:sz w:val="24"/>
          <w:szCs w:val="24"/>
          <w:lang w:eastAsia="ar-SA"/>
        </w:rPr>
        <w:t>/услуг</w:t>
      </w:r>
      <w:r w:rsidRPr="000E78B2">
        <w:rPr>
          <w:bCs/>
          <w:sz w:val="24"/>
          <w:szCs w:val="24"/>
          <w:lang w:eastAsia="ar-SA"/>
        </w:rPr>
        <w:t>»;</w:t>
      </w:r>
    </w:p>
    <w:p w14:paraId="3823C322" w14:textId="4915CDAD" w:rsidR="009C472A" w:rsidRPr="009C472A" w:rsidRDefault="009C472A" w:rsidP="009C472A">
      <w:pPr>
        <w:widowControl w:val="0"/>
        <w:jc w:val="both"/>
        <w:rPr>
          <w:color w:val="000000"/>
          <w:sz w:val="24"/>
          <w:szCs w:val="24"/>
        </w:rPr>
      </w:pPr>
      <w:r>
        <w:rPr>
          <w:rFonts w:eastAsia="Calibri"/>
          <w:color w:val="000000"/>
          <w:sz w:val="24"/>
        </w:rPr>
        <w:t xml:space="preserve">      </w:t>
      </w:r>
      <w:r w:rsidRPr="009C472A">
        <w:rPr>
          <w:rFonts w:eastAsia="Calibri"/>
          <w:color w:val="000000"/>
          <w:sz w:val="24"/>
          <w:lang w:val="en-US"/>
        </w:rPr>
        <w:t>V</w:t>
      </w:r>
      <w:r w:rsidRPr="009C472A">
        <w:rPr>
          <w:rFonts w:eastAsia="Calibri"/>
          <w:color w:val="000000"/>
          <w:sz w:val="24"/>
        </w:rPr>
        <w:t>о</w:t>
      </w:r>
      <w:r w:rsidRPr="009C472A">
        <w:rPr>
          <w:bCs/>
          <w:sz w:val="24"/>
          <w:szCs w:val="24"/>
          <w:lang w:eastAsia="ar-SA"/>
        </w:rPr>
        <w:t xml:space="preserve"> - весовой коэффициент по неценовому критерию </w:t>
      </w:r>
      <w:r w:rsidRPr="009C472A">
        <w:rPr>
          <w:bCs/>
          <w:sz w:val="24"/>
          <w:szCs w:val="24"/>
          <w:lang w:val="x-none" w:eastAsia="ar-SA"/>
        </w:rPr>
        <w:t>№</w:t>
      </w:r>
      <w:r w:rsidRPr="009C472A">
        <w:rPr>
          <w:bCs/>
          <w:sz w:val="24"/>
          <w:szCs w:val="24"/>
          <w:lang w:eastAsia="ar-SA"/>
        </w:rPr>
        <w:t xml:space="preserve"> 3 «Опыт выполнения аналогичных работ</w:t>
      </w:r>
      <w:r w:rsidR="002A185B">
        <w:rPr>
          <w:bCs/>
          <w:sz w:val="24"/>
          <w:szCs w:val="24"/>
          <w:lang w:eastAsia="ar-SA"/>
        </w:rPr>
        <w:t>/услуг</w:t>
      </w:r>
      <w:r w:rsidRPr="009C472A">
        <w:rPr>
          <w:bCs/>
          <w:sz w:val="24"/>
          <w:szCs w:val="24"/>
          <w:lang w:eastAsia="ar-SA"/>
        </w:rPr>
        <w:t>»</w:t>
      </w:r>
    </w:p>
    <w:p w14:paraId="39B4B042" w14:textId="77777777" w:rsidR="000D1A6C" w:rsidRPr="000D1A6C" w:rsidRDefault="000D1A6C" w:rsidP="000D1A6C">
      <w:pPr>
        <w:jc w:val="both"/>
        <w:rPr>
          <w:sz w:val="24"/>
          <w:szCs w:val="24"/>
        </w:rPr>
      </w:pPr>
    </w:p>
    <w:p w14:paraId="7CA3BE5E" w14:textId="77777777" w:rsidR="009C472A" w:rsidRDefault="009C472A" w:rsidP="009C472A">
      <w:pPr>
        <w:ind w:firstLine="360"/>
        <w:jc w:val="both"/>
        <w:rPr>
          <w:rFonts w:cs="Arial"/>
          <w:color w:val="000000"/>
          <w:sz w:val="24"/>
          <w:szCs w:val="24"/>
        </w:rPr>
      </w:pPr>
      <w:r>
        <w:rPr>
          <w:sz w:val="24"/>
          <w:szCs w:val="24"/>
        </w:rPr>
        <w:t xml:space="preserve">3.6.3.6 </w:t>
      </w:r>
      <w:r w:rsidRPr="002D4932">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Pr="002D4932">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2D4932">
        <w:rPr>
          <w:rFonts w:eastAsia="Calibri"/>
          <w:sz w:val="24"/>
          <w:szCs w:val="24"/>
        </w:rPr>
        <w:t>общего рейтинга предпочтительности, тем меньше порядковый номер)</w:t>
      </w:r>
      <w:r w:rsidRPr="002D4932">
        <w:rPr>
          <w:rFonts w:cs="Arial"/>
          <w:color w:val="000000"/>
          <w:sz w:val="24"/>
          <w:szCs w:val="24"/>
        </w:rPr>
        <w:t>. Заявке, в которой содержатся лучшие условия исполнения Договора, присваивается первый номер</w:t>
      </w:r>
      <w:r>
        <w:rPr>
          <w:rFonts w:cs="Arial"/>
          <w:color w:val="000000"/>
          <w:sz w:val="24"/>
          <w:szCs w:val="24"/>
        </w:rPr>
        <w:t>.</w:t>
      </w:r>
    </w:p>
    <w:p w14:paraId="30CB1BFA" w14:textId="77777777" w:rsidR="009C472A" w:rsidRPr="00C16F0F" w:rsidRDefault="009C472A" w:rsidP="009C472A">
      <w:pPr>
        <w:ind w:firstLine="360"/>
        <w:jc w:val="both"/>
        <w:rPr>
          <w:sz w:val="24"/>
          <w:szCs w:val="24"/>
        </w:rPr>
      </w:pPr>
      <w:r w:rsidRPr="00C16F0F">
        <w:rPr>
          <w:sz w:val="24"/>
          <w:szCs w:val="24"/>
        </w:rPr>
        <w:t>3.6.3.7. 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p>
    <w:p w14:paraId="7AFD1B29" w14:textId="77777777" w:rsidR="009C472A" w:rsidRPr="00C16F0F" w:rsidRDefault="009C472A" w:rsidP="009C472A">
      <w:pPr>
        <w:ind w:firstLine="360"/>
        <w:jc w:val="both"/>
      </w:pPr>
      <w:r w:rsidRPr="00C16F0F">
        <w:rPr>
          <w:sz w:val="24"/>
          <w:szCs w:val="24"/>
        </w:rPr>
        <w:t>3.6.3.8. 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209D4F33" w14:textId="1971527C" w:rsidR="00685B3F" w:rsidRDefault="009C472A" w:rsidP="009C472A">
      <w:pPr>
        <w:tabs>
          <w:tab w:val="left" w:pos="-1701"/>
        </w:tabs>
        <w:spacing w:before="240"/>
        <w:jc w:val="both"/>
        <w:rPr>
          <w:sz w:val="24"/>
        </w:rPr>
      </w:pPr>
      <w:r w:rsidRPr="00D0171E">
        <w:rPr>
          <w:sz w:val="24"/>
        </w:rPr>
        <w:t>3.6.3.</w:t>
      </w:r>
      <w:r>
        <w:rPr>
          <w:sz w:val="24"/>
        </w:rPr>
        <w:t>9</w:t>
      </w:r>
      <w:r w:rsidRPr="00D0171E">
        <w:rPr>
          <w:sz w:val="24"/>
        </w:rPr>
        <w:t>. Результаты решения Закупочной комиссии об отклонении Заявки не подлежат обсуждению с Участником</w:t>
      </w:r>
      <w:r>
        <w:rPr>
          <w:sz w:val="24"/>
        </w:rPr>
        <w:t>.</w:t>
      </w:r>
    </w:p>
    <w:p w14:paraId="54172BA5" w14:textId="77777777" w:rsidR="00685B3F" w:rsidRPr="00D0171E" w:rsidRDefault="00685B3F" w:rsidP="00685B3F">
      <w:pPr>
        <w:widowControl w:val="0"/>
        <w:shd w:val="clear" w:color="auto" w:fill="FFFFFF"/>
        <w:tabs>
          <w:tab w:val="left" w:pos="142"/>
          <w:tab w:val="left" w:pos="840"/>
          <w:tab w:val="left" w:pos="1200"/>
        </w:tabs>
        <w:autoSpaceDE w:val="0"/>
        <w:ind w:right="-92" w:firstLine="360"/>
        <w:jc w:val="both"/>
        <w:rPr>
          <w:sz w:val="24"/>
        </w:rPr>
      </w:pPr>
    </w:p>
    <w:p w14:paraId="12F90FA0" w14:textId="13B1656E" w:rsidR="00960285" w:rsidRPr="00886779" w:rsidRDefault="0079532D" w:rsidP="00573C76">
      <w:pPr>
        <w:widowControl w:val="0"/>
        <w:numPr>
          <w:ilvl w:val="1"/>
          <w:numId w:val="99"/>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17514FF2"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lastRenderedPageBreak/>
        <w:t>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суммы единичных расценок. Изменение цены в сторону снижения не должно повлечь за собой изменение иных условий Заявки.</w:t>
      </w:r>
    </w:p>
    <w:p w14:paraId="2574AFF0"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w:t>
      </w:r>
      <w:r>
        <w:rPr>
          <w:sz w:val="24"/>
          <w:szCs w:val="24"/>
          <w:highlight w:val="yellow"/>
        </w:rPr>
        <w:t>.</w:t>
      </w:r>
      <w:r w:rsidRPr="00886779">
        <w:rPr>
          <w:sz w:val="24"/>
          <w:szCs w:val="24"/>
          <w:highlight w:val="yellow"/>
        </w:rPr>
        <w:t xml:space="preserve"> Решение о проведении процедуры переторжки принимает Закупочная комиссия после проведения отборочной стадии рассмотрения заявок.</w:t>
      </w:r>
    </w:p>
    <w:p w14:paraId="088E466F"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5530C54C"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4B0DDE8F"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6E1FE7A4" w14:textId="77777777" w:rsidR="008A75A6" w:rsidRPr="00886779"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59067AA8"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Cs/>
          <w:sz w:val="24"/>
          <w:szCs w:val="24"/>
          <w:highlight w:val="yellow"/>
        </w:rPr>
      </w:pPr>
      <w:r w:rsidRPr="00AE20D7">
        <w:rPr>
          <w:sz w:val="24"/>
          <w:szCs w:val="24"/>
          <w:highlight w:val="yellow"/>
        </w:rPr>
        <w:t>Процедура переторжки проводится в режиме реального времени (очная переторжка) с использованием ЭТП. Порядок проведения процедуры переторжки на ЭТП определяется правилами данной системы.</w:t>
      </w:r>
    </w:p>
    <w:p w14:paraId="689C7770"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Переторжка проводится в режиме «online», т.е. предусмотрено предоставление Участникам запроса </w:t>
      </w:r>
      <w:r>
        <w:rPr>
          <w:sz w:val="24"/>
          <w:szCs w:val="24"/>
          <w:highlight w:val="yellow"/>
        </w:rPr>
        <w:t>предложений</w:t>
      </w:r>
      <w:r w:rsidRPr="00AE20D7">
        <w:rPr>
          <w:sz w:val="24"/>
          <w:szCs w:val="24"/>
          <w:highlight w:val="yellow"/>
        </w:rPr>
        <w:t xml:space="preserve"> возможности добровольно повысить предпочтительность их Заявок путем снижения первоначальной цены, указанной в Заявке на «шаг переторжки» неограниченное количество раз до момента окончания срока проведения переторжки.</w:t>
      </w:r>
    </w:p>
    <w:p w14:paraId="559EFFEB"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Размер «шага переторжки» устанавливается </w:t>
      </w:r>
      <w:r>
        <w:rPr>
          <w:sz w:val="24"/>
          <w:szCs w:val="24"/>
          <w:highlight w:val="yellow"/>
        </w:rPr>
        <w:t>1%</w:t>
      </w:r>
      <w:r w:rsidRPr="00AE20D7">
        <w:rPr>
          <w:sz w:val="24"/>
          <w:szCs w:val="24"/>
          <w:highlight w:val="yellow"/>
        </w:rPr>
        <w:t>, от начальной максимальной цены договора.</w:t>
      </w:r>
    </w:p>
    <w:p w14:paraId="4FCCBA5B"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При проведении очной переторжки в режиме «online» Участники могут подавать и изменять свои заявки на переторжку неограниченное количество раз независимо от цен, предлагаемых другими Участниками, вплоть до окончания срока подачи заявок на переторжку. Поданные Участниками заявки на переторжку мгновенно публикуются для всех Участников переторжки. Снижение цены заявки на переторжку может быть сделано только с учетом установленного «шага переторжки».</w:t>
      </w:r>
    </w:p>
    <w:p w14:paraId="7C1602AE"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По окончанию процедуры переторжки Участники, участвовавшие в переторжке, не позднее суток с момента окончания процедуры переторжки, размещают через функционал ЭТП в соответствии с правилами и регламентами её работы, электронные конверты, в которых содержится документ, в котором по форме письма о подаче оферты, предусмотренной настоящей документацией (без приложений)) указывается цена Заявки, являющаяся минимальной (последней) из всех поданных Участником. В случае не размещения вышеуказанного документа, а также при несовпадении цены, указанной на ЭТП с ценой, указанной в подгруженном документе, любая цена Участника, заявленная в ходе переторжки, не принимается, а Заявка Участника будет приниматься к оценке с ценой, заявленной таким Участником до проведения процедуры переторжки.</w:t>
      </w:r>
    </w:p>
    <w:p w14:paraId="7371D44E"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70EAA15B"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iCs/>
          <w:sz w:val="24"/>
          <w:szCs w:val="24"/>
          <w:highlight w:val="yellow"/>
        </w:rPr>
        <w:t>На каждую последующую переторжку приглашаются Участники запроса</w:t>
      </w:r>
      <w:r w:rsidRPr="00AE20D7">
        <w:rPr>
          <w:sz w:val="24"/>
          <w:szCs w:val="24"/>
          <w:highlight w:val="yellow"/>
        </w:rPr>
        <w:t xml:space="preserve"> </w:t>
      </w:r>
      <w:r w:rsidRPr="00AE20D7">
        <w:rPr>
          <w:iCs/>
          <w:sz w:val="24"/>
          <w:szCs w:val="24"/>
          <w:highlight w:val="yellow"/>
        </w:rPr>
        <w:t>предложений, участвующие в предыдущей переторжке.</w:t>
      </w:r>
    </w:p>
    <w:p w14:paraId="743D04FC"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iCs/>
          <w:sz w:val="24"/>
          <w:szCs w:val="24"/>
          <w:highlight w:val="yellow"/>
        </w:rPr>
        <w:t>Проведение каждой последующей переторжки, включая повторную, осуществляется по правилам, предусмотренным в разделе 3 и только по решению Закупочной комиссии.</w:t>
      </w:r>
    </w:p>
    <w:p w14:paraId="63F52B29" w14:textId="77777777" w:rsidR="008A75A6" w:rsidRPr="00AE20D7" w:rsidRDefault="008A75A6" w:rsidP="00573C76">
      <w:pPr>
        <w:pStyle w:val="af3"/>
        <w:widowControl w:val="0"/>
        <w:numPr>
          <w:ilvl w:val="2"/>
          <w:numId w:val="99"/>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lastRenderedPageBreak/>
        <w:t>При проведении процедуры переторжки оценочная стадия будет проводиться после проведения процедуры переторжки по ценам, полученным в ходе переторжки в полном соответствии с процедурой оценочной стадии.</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573C76">
      <w:pPr>
        <w:pStyle w:val="2a"/>
        <w:keepNext w:val="0"/>
        <w:widowControl w:val="0"/>
        <w:numPr>
          <w:ilvl w:val="1"/>
          <w:numId w:val="138"/>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62C47C4A" w:rsidR="00D0171E" w:rsidRPr="00D0171E" w:rsidRDefault="00C16F0F" w:rsidP="00573C76">
      <w:pPr>
        <w:widowControl w:val="0"/>
        <w:numPr>
          <w:ilvl w:val="2"/>
          <w:numId w:val="102"/>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55056DED" w:rsidR="00D0171E" w:rsidRPr="00D0171E" w:rsidRDefault="00C16F0F" w:rsidP="00573C76">
      <w:pPr>
        <w:widowControl w:val="0"/>
        <w:numPr>
          <w:ilvl w:val="2"/>
          <w:numId w:val="102"/>
        </w:numPr>
        <w:tabs>
          <w:tab w:val="left" w:pos="1200"/>
        </w:tabs>
        <w:overflowPunct w:val="0"/>
        <w:autoSpaceDE w:val="0"/>
        <w:autoSpaceDN w:val="0"/>
        <w:adjustRightInd w:val="0"/>
        <w:ind w:left="0" w:firstLine="360"/>
        <w:jc w:val="both"/>
        <w:rPr>
          <w:sz w:val="24"/>
          <w:szCs w:val="24"/>
        </w:rPr>
      </w:pPr>
      <w:r>
        <w:rPr>
          <w:sz w:val="24"/>
          <w:szCs w:val="24"/>
        </w:rPr>
        <w:t>Р</w:t>
      </w:r>
      <w:r w:rsidR="00D0171E" w:rsidRPr="00D0171E">
        <w:rPr>
          <w:sz w:val="24"/>
          <w:szCs w:val="24"/>
        </w:rPr>
        <w:t>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0D5813E3" w:rsidR="00D0171E" w:rsidRPr="00D0171E" w:rsidRDefault="00C16F0F" w:rsidP="00573C76">
      <w:pPr>
        <w:widowControl w:val="0"/>
        <w:numPr>
          <w:ilvl w:val="2"/>
          <w:numId w:val="102"/>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F93D46" w:rsidRPr="00F93D46">
        <w:rPr>
          <w:b/>
          <w:color w:val="FF0000"/>
          <w:sz w:val="24"/>
          <w:szCs w:val="24"/>
        </w:rPr>
        <w:t>19</w:t>
      </w:r>
      <w:r w:rsidRPr="002D4932">
        <w:rPr>
          <w:b/>
          <w:color w:val="FF0000"/>
          <w:sz w:val="24"/>
          <w:szCs w:val="24"/>
        </w:rPr>
        <w:t>.</w:t>
      </w:r>
      <w:r w:rsidR="00D901E8">
        <w:rPr>
          <w:b/>
          <w:color w:val="FF0000"/>
          <w:sz w:val="24"/>
          <w:szCs w:val="24"/>
        </w:rPr>
        <w:t>12</w:t>
      </w:r>
      <w:r w:rsidRPr="002D4932">
        <w:rPr>
          <w:b/>
          <w:color w:val="FF0000"/>
          <w:sz w:val="24"/>
          <w:szCs w:val="24"/>
        </w:rPr>
        <w:t>.2025г</w:t>
      </w:r>
      <w:r w:rsidR="00D0171E" w:rsidRPr="00D0171E">
        <w:rPr>
          <w:bCs/>
          <w:sz w:val="24"/>
          <w:szCs w:val="24"/>
        </w:rPr>
        <w:t>.</w:t>
      </w:r>
    </w:p>
    <w:p w14:paraId="55A58EB4" w14:textId="55F9F5E2" w:rsidR="00D0171E" w:rsidRDefault="00C16F0F" w:rsidP="00573C76">
      <w:pPr>
        <w:widowControl w:val="0"/>
        <w:numPr>
          <w:ilvl w:val="2"/>
          <w:numId w:val="102"/>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715AD4F6" w14:textId="4E20C34E"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59F17495" w14:textId="7415FC2E" w:rsidR="00C16F0F" w:rsidRDefault="00C16F0F" w:rsidP="00C16F0F">
      <w:pPr>
        <w:widowControl w:val="0"/>
        <w:tabs>
          <w:tab w:val="left" w:pos="1200"/>
        </w:tabs>
        <w:overflowPunct w:val="0"/>
        <w:autoSpaceDE w:val="0"/>
        <w:autoSpaceDN w:val="0"/>
        <w:adjustRightInd w:val="0"/>
        <w:ind w:left="36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0A785771" w14:textId="19ECBCE7"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A17B154" w14:textId="63825920"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14:paraId="1AA20F5F" w14:textId="7895AFF6" w:rsidR="00C16F0F" w:rsidRPr="00D0171E"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573C76">
      <w:pPr>
        <w:pStyle w:val="2a"/>
        <w:keepNext w:val="0"/>
        <w:widowControl w:val="0"/>
        <w:numPr>
          <w:ilvl w:val="1"/>
          <w:numId w:val="105"/>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573C76">
      <w:pPr>
        <w:widowControl w:val="0"/>
        <w:numPr>
          <w:ilvl w:val="2"/>
          <w:numId w:val="103"/>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573C76">
      <w:pPr>
        <w:pStyle w:val="3fb"/>
        <w:widowControl w:val="0"/>
        <w:numPr>
          <w:ilvl w:val="0"/>
          <w:numId w:val="100"/>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573C76">
      <w:pPr>
        <w:pStyle w:val="3fb"/>
        <w:widowControl w:val="0"/>
        <w:numPr>
          <w:ilvl w:val="0"/>
          <w:numId w:val="100"/>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573C76">
      <w:pPr>
        <w:pStyle w:val="3fb"/>
        <w:widowControl w:val="0"/>
        <w:numPr>
          <w:ilvl w:val="0"/>
          <w:numId w:val="100"/>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573C76">
      <w:pPr>
        <w:pStyle w:val="3fb"/>
        <w:widowControl w:val="0"/>
        <w:numPr>
          <w:ilvl w:val="0"/>
          <w:numId w:val="100"/>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573C76">
      <w:pPr>
        <w:widowControl w:val="0"/>
        <w:numPr>
          <w:ilvl w:val="2"/>
          <w:numId w:val="103"/>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4DA73A4D" w:rsidR="00D0171E" w:rsidRDefault="00C16F0F" w:rsidP="00573C76">
      <w:pPr>
        <w:widowControl w:val="0"/>
        <w:numPr>
          <w:ilvl w:val="0"/>
          <w:numId w:val="71"/>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37482ED" w14:textId="7147177A" w:rsidR="00C16F0F" w:rsidRPr="006B0D7E" w:rsidRDefault="00C16F0F" w:rsidP="00573C76">
      <w:pPr>
        <w:pStyle w:val="af3"/>
        <w:widowControl w:val="0"/>
        <w:numPr>
          <w:ilvl w:val="2"/>
          <w:numId w:val="96"/>
        </w:numPr>
        <w:tabs>
          <w:tab w:val="left" w:pos="600"/>
        </w:tabs>
        <w:ind w:left="567" w:firstLine="0"/>
        <w:jc w:val="both"/>
        <w:rPr>
          <w:bCs/>
          <w:sz w:val="24"/>
          <w:szCs w:val="24"/>
        </w:rPr>
      </w:pPr>
      <w:r w:rsidRPr="00880161">
        <w:rPr>
          <w:bCs/>
          <w:color w:val="0000FF"/>
          <w:sz w:val="24"/>
          <w:szCs w:val="24"/>
        </w:rPr>
        <w:t xml:space="preserve">от Инициатора закупки получена информация о нецелесообразности проведения </w:t>
      </w:r>
      <w:r w:rsidRPr="00880161">
        <w:rPr>
          <w:bCs/>
          <w:color w:val="0000FF"/>
          <w:sz w:val="24"/>
          <w:szCs w:val="24"/>
        </w:rPr>
        <w:lastRenderedPageBreak/>
        <w:t>повторной процедуры закупки</w:t>
      </w:r>
      <w:r w:rsidR="006B0D7E">
        <w:rPr>
          <w:bCs/>
          <w:color w:val="0000FF"/>
          <w:sz w:val="24"/>
          <w:szCs w:val="24"/>
        </w:rPr>
        <w:t>;</w:t>
      </w:r>
    </w:p>
    <w:p w14:paraId="4F5C8626" w14:textId="3354241B" w:rsidR="006B0D7E" w:rsidRPr="006B0D7E" w:rsidRDefault="006B0D7E" w:rsidP="00573C76">
      <w:pPr>
        <w:pStyle w:val="af3"/>
        <w:widowControl w:val="0"/>
        <w:numPr>
          <w:ilvl w:val="2"/>
          <w:numId w:val="96"/>
        </w:numPr>
        <w:tabs>
          <w:tab w:val="left" w:pos="600"/>
        </w:tabs>
        <w:ind w:left="567"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DF9E6B1" w14:textId="18E1DC5C" w:rsidR="006B0D7E" w:rsidRPr="006B0D7E" w:rsidRDefault="006B0D7E" w:rsidP="00573C76">
      <w:pPr>
        <w:pStyle w:val="af3"/>
        <w:widowControl w:val="0"/>
        <w:numPr>
          <w:ilvl w:val="2"/>
          <w:numId w:val="96"/>
        </w:numPr>
        <w:tabs>
          <w:tab w:val="left" w:pos="600"/>
        </w:tabs>
        <w:ind w:left="567"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2BCF6261" w14:textId="36F44B5F" w:rsidR="006B0D7E" w:rsidRPr="00C16F0F" w:rsidRDefault="006B0D7E" w:rsidP="00573C76">
      <w:pPr>
        <w:pStyle w:val="af3"/>
        <w:widowControl w:val="0"/>
        <w:numPr>
          <w:ilvl w:val="2"/>
          <w:numId w:val="96"/>
        </w:numPr>
        <w:tabs>
          <w:tab w:val="left" w:pos="600"/>
        </w:tabs>
        <w:ind w:left="567"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r>
        <w:rPr>
          <w:bCs/>
          <w:color w:val="0000FF"/>
          <w:sz w:val="24"/>
          <w:szCs w:val="24"/>
        </w:rPr>
        <w:t>.</w:t>
      </w:r>
    </w:p>
    <w:p w14:paraId="646BEF95" w14:textId="0661B4BE" w:rsidR="00D0171E" w:rsidRPr="00D0171E" w:rsidRDefault="006B0D7E" w:rsidP="00573C76">
      <w:pPr>
        <w:widowControl w:val="0"/>
        <w:numPr>
          <w:ilvl w:val="0"/>
          <w:numId w:val="71"/>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4EC6CFF1" w:rsidR="00D0171E" w:rsidRPr="00D0171E" w:rsidRDefault="006B0D7E" w:rsidP="00573C76">
      <w:pPr>
        <w:widowControl w:val="0"/>
        <w:numPr>
          <w:ilvl w:val="0"/>
          <w:numId w:val="71"/>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27"/>
    <w:p w14:paraId="09A51296" w14:textId="77777777" w:rsidR="00D0171E" w:rsidRPr="00D0171E" w:rsidRDefault="00D0171E" w:rsidP="00573C76">
      <w:pPr>
        <w:pStyle w:val="2a"/>
        <w:keepNext w:val="0"/>
        <w:widowControl w:val="0"/>
        <w:numPr>
          <w:ilvl w:val="1"/>
          <w:numId w:val="106"/>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573C76">
      <w:pPr>
        <w:widowControl w:val="0"/>
        <w:numPr>
          <w:ilvl w:val="2"/>
          <w:numId w:val="104"/>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573C76">
      <w:pPr>
        <w:widowControl w:val="0"/>
        <w:numPr>
          <w:ilvl w:val="2"/>
          <w:numId w:val="104"/>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5AC2EF79" w:rsidR="00D0171E" w:rsidRPr="00D0171E" w:rsidRDefault="006B0D7E" w:rsidP="00573C76">
      <w:pPr>
        <w:widowControl w:val="0"/>
        <w:numPr>
          <w:ilvl w:val="2"/>
          <w:numId w:val="104"/>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14FD85F9" w:rsidR="00D0171E" w:rsidRPr="00D0171E" w:rsidRDefault="006B0D7E"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46B81510" w:rsidR="00D0171E" w:rsidRPr="00D0171E" w:rsidRDefault="006B0D7E"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14:paraId="44E79F29" w14:textId="61B1B59B" w:rsidR="00D0171E" w:rsidRPr="00D0171E" w:rsidRDefault="006B0D7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64DC10F2" w:rsidR="00D0171E" w:rsidRPr="00D0171E" w:rsidRDefault="00D0171E" w:rsidP="006B0D7E">
      <w:pPr>
        <w:widowControl w:val="0"/>
        <w:tabs>
          <w:tab w:val="left" w:pos="1418"/>
        </w:tabs>
        <w:suppressAutoHyphens/>
        <w:overflowPunct w:val="0"/>
        <w:autoSpaceDE w:val="0"/>
        <w:jc w:val="both"/>
        <w:rPr>
          <w:bCs/>
          <w:sz w:val="24"/>
          <w:szCs w:val="24"/>
        </w:rPr>
      </w:pPr>
      <w:r w:rsidRPr="00D0171E">
        <w:rPr>
          <w:sz w:val="24"/>
          <w:szCs w:val="24"/>
        </w:rPr>
        <w:t xml:space="preserve">       </w:t>
      </w:r>
      <w:r w:rsidR="006B0D7E">
        <w:rPr>
          <w:sz w:val="24"/>
          <w:szCs w:val="24"/>
        </w:rPr>
        <w:t xml:space="preserve">3.10.4 </w:t>
      </w:r>
      <w:r w:rsidR="006B0D7E" w:rsidRPr="006F17F1">
        <w:rPr>
          <w:sz w:val="24"/>
          <w:szCs w:val="24"/>
        </w:rPr>
        <w:t>аннулирует решение о признании организации победителем запроса предложений и принимает решение о признании Участника, принимавшего участие в запросе предложений и занявшего 2-е место в итоговой ранжировке, победителем запроса предложений. В случае, если признанная победителем запроса предложений организация, принимавшая участие в запросе предложений и занявшая 2-е место в итоговой ранжировке совершит действия, определенные в п.3.10.3, Организатор запроса предложений аннулирует решение о признании организации победителем запроса предложений и принимает решение о признании закупки не состоявшейся. Сведения о поставщике, утратившим статус Победителя запроса предложений, могут быть внесены в Реестр недобросовестных поставщиков в соответствии с требованиями действующего законодательства Российской Федерации</w:t>
      </w:r>
      <w:r w:rsidR="00A7107E">
        <w:rPr>
          <w:rFonts w:eastAsia="Arial Unicode MS"/>
          <w:sz w:val="24"/>
          <w:szCs w:val="24"/>
        </w:rPr>
        <w:t>.</w:t>
      </w:r>
    </w:p>
    <w:p w14:paraId="0C3F6CB5" w14:textId="714BA66B" w:rsidR="00D0171E" w:rsidRPr="00C552CD" w:rsidRDefault="00C552CD" w:rsidP="00573C76">
      <w:pPr>
        <w:pStyle w:val="af3"/>
        <w:widowControl w:val="0"/>
        <w:numPr>
          <w:ilvl w:val="2"/>
          <w:numId w:val="139"/>
        </w:numPr>
        <w:tabs>
          <w:tab w:val="left" w:pos="360"/>
        </w:tabs>
        <w:overflowPunct w:val="0"/>
        <w:autoSpaceDE w:val="0"/>
        <w:ind w:left="0" w:firstLine="360"/>
        <w:jc w:val="both"/>
        <w:rPr>
          <w:bCs/>
          <w:sz w:val="24"/>
          <w:szCs w:val="24"/>
        </w:rPr>
      </w:pPr>
      <w:r w:rsidRPr="00C552CD">
        <w:rPr>
          <w:sz w:val="24"/>
          <w:szCs w:val="24"/>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sidR="00D0171E" w:rsidRPr="00C552CD">
        <w:rPr>
          <w:bCs/>
          <w:color w:val="000000"/>
          <w:sz w:val="24"/>
          <w:szCs w:val="24"/>
        </w:rPr>
        <w:t xml:space="preserve">. </w:t>
      </w:r>
    </w:p>
    <w:p w14:paraId="783A0C74" w14:textId="1EDD636A" w:rsidR="00D0171E" w:rsidRPr="00C552CD" w:rsidRDefault="00C552CD" w:rsidP="00573C76">
      <w:pPr>
        <w:pStyle w:val="af3"/>
        <w:widowControl w:val="0"/>
        <w:numPr>
          <w:ilvl w:val="2"/>
          <w:numId w:val="139"/>
        </w:numPr>
        <w:tabs>
          <w:tab w:val="left" w:pos="360"/>
        </w:tabs>
        <w:overflowPunct w:val="0"/>
        <w:autoSpaceDE w:val="0"/>
        <w:ind w:left="0" w:firstLine="360"/>
        <w:jc w:val="both"/>
        <w:rPr>
          <w:bCs/>
          <w:sz w:val="24"/>
          <w:szCs w:val="24"/>
        </w:rPr>
      </w:pPr>
      <w:r w:rsidRPr="00C552CD">
        <w:rPr>
          <w:bCs/>
          <w:sz w:val="24"/>
          <w:szCs w:val="24"/>
        </w:rPr>
        <w:t>Договор по результатам запроса предложений между Заказчиком (АО «Социальная сфера-М»)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C552CD">
        <w:rPr>
          <w:sz w:val="24"/>
          <w:szCs w:val="24"/>
        </w:rPr>
        <w:t>.</w:t>
      </w:r>
    </w:p>
    <w:p w14:paraId="65FCC0E3" w14:textId="1862A8E6" w:rsidR="00D0171E" w:rsidRPr="00C552CD" w:rsidRDefault="00C552CD" w:rsidP="00573C76">
      <w:pPr>
        <w:pStyle w:val="af3"/>
        <w:widowControl w:val="0"/>
        <w:numPr>
          <w:ilvl w:val="2"/>
          <w:numId w:val="139"/>
        </w:numPr>
        <w:tabs>
          <w:tab w:val="left" w:pos="1200"/>
        </w:tabs>
        <w:overflowPunct w:val="0"/>
        <w:autoSpaceDE w:val="0"/>
        <w:ind w:left="0" w:firstLine="360"/>
        <w:jc w:val="both"/>
        <w:rPr>
          <w:bCs/>
          <w:sz w:val="24"/>
          <w:szCs w:val="24"/>
        </w:rPr>
      </w:pPr>
      <w:r w:rsidRPr="00C552CD">
        <w:rPr>
          <w:bCs/>
          <w:sz w:val="24"/>
          <w:szCs w:val="24"/>
        </w:rPr>
        <w:t xml:space="preserve">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w:t>
      </w:r>
      <w:r w:rsidRPr="00C552CD">
        <w:rPr>
          <w:bCs/>
          <w:sz w:val="24"/>
          <w:szCs w:val="24"/>
        </w:rPr>
        <w:lastRenderedPageBreak/>
        <w:t>быть заключен только после соответствующего одобрения</w:t>
      </w:r>
      <w:r w:rsidR="00D0171E" w:rsidRPr="00C552CD">
        <w:rPr>
          <w:bCs/>
          <w:sz w:val="24"/>
          <w:szCs w:val="24"/>
        </w:rPr>
        <w:t>.</w:t>
      </w:r>
    </w:p>
    <w:p w14:paraId="158F13E5" w14:textId="6EC43533" w:rsidR="00C552CD" w:rsidRPr="00D0171E" w:rsidRDefault="00C552CD" w:rsidP="00573C76">
      <w:pPr>
        <w:widowControl w:val="0"/>
        <w:numPr>
          <w:ilvl w:val="2"/>
          <w:numId w:val="139"/>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r>
        <w:rPr>
          <w:bCs/>
          <w:sz w:val="24"/>
          <w:szCs w:val="24"/>
        </w:rPr>
        <w:t>.</w:t>
      </w:r>
    </w:p>
    <w:p w14:paraId="2C80C352" w14:textId="77777777" w:rsidR="00D0171E" w:rsidRPr="00D0171E" w:rsidRDefault="00D0171E" w:rsidP="00D0171E">
      <w:pPr>
        <w:jc w:val="both"/>
        <w:rPr>
          <w:sz w:val="24"/>
          <w:szCs w:val="24"/>
        </w:rPr>
      </w:pPr>
    </w:p>
    <w:p w14:paraId="62D1E81E" w14:textId="77777777" w:rsidR="00D0171E" w:rsidRPr="00D0171E" w:rsidRDefault="00D0171E" w:rsidP="00573C76">
      <w:pPr>
        <w:widowControl w:val="0"/>
        <w:numPr>
          <w:ilvl w:val="1"/>
          <w:numId w:val="101"/>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573C76">
      <w:pPr>
        <w:widowControl w:val="0"/>
        <w:numPr>
          <w:ilvl w:val="2"/>
          <w:numId w:val="111"/>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573C76">
      <w:pPr>
        <w:widowControl w:val="0"/>
        <w:numPr>
          <w:ilvl w:val="2"/>
          <w:numId w:val="111"/>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573C76">
      <w:pPr>
        <w:widowControl w:val="0"/>
        <w:numPr>
          <w:ilvl w:val="2"/>
          <w:numId w:val="111"/>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573C76">
      <w:pPr>
        <w:widowControl w:val="0"/>
        <w:numPr>
          <w:ilvl w:val="2"/>
          <w:numId w:val="111"/>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napToGrid w:val="0"/>
          <w:sz w:val="24"/>
          <w:szCs w:val="24"/>
        </w:rPr>
        <w:t xml:space="preserve">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w:t>
      </w:r>
      <w:r w:rsidRPr="00D0171E">
        <w:rPr>
          <w:snapToGrid w:val="0"/>
          <w:sz w:val="24"/>
          <w:szCs w:val="24"/>
        </w:rPr>
        <w:lastRenderedPageBreak/>
        <w:t>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573C76">
      <w:pPr>
        <w:widowControl w:val="0"/>
        <w:numPr>
          <w:ilvl w:val="3"/>
          <w:numId w:val="111"/>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573C76">
      <w:pPr>
        <w:widowControl w:val="0"/>
        <w:numPr>
          <w:ilvl w:val="3"/>
          <w:numId w:val="111"/>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573C76">
      <w:pPr>
        <w:widowControl w:val="0"/>
        <w:numPr>
          <w:ilvl w:val="3"/>
          <w:numId w:val="111"/>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573C76">
      <w:pPr>
        <w:widowControl w:val="0"/>
        <w:numPr>
          <w:ilvl w:val="3"/>
          <w:numId w:val="111"/>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573C76">
      <w:pPr>
        <w:widowControl w:val="0"/>
        <w:numPr>
          <w:ilvl w:val="2"/>
          <w:numId w:val="112"/>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573C76">
      <w:pPr>
        <w:widowControl w:val="0"/>
        <w:numPr>
          <w:ilvl w:val="2"/>
          <w:numId w:val="112"/>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573C76">
      <w:pPr>
        <w:widowControl w:val="0"/>
        <w:numPr>
          <w:ilvl w:val="2"/>
          <w:numId w:val="112"/>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573C76">
      <w:pPr>
        <w:widowControl w:val="0"/>
        <w:numPr>
          <w:ilvl w:val="2"/>
          <w:numId w:val="112"/>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lastRenderedPageBreak/>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573C76">
      <w:pPr>
        <w:widowControl w:val="0"/>
        <w:numPr>
          <w:ilvl w:val="2"/>
          <w:numId w:val="112"/>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573C76">
      <w:pPr>
        <w:widowControl w:val="0"/>
        <w:numPr>
          <w:ilvl w:val="3"/>
          <w:numId w:val="113"/>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573C76">
      <w:pPr>
        <w:widowControl w:val="0"/>
        <w:numPr>
          <w:ilvl w:val="0"/>
          <w:numId w:val="114"/>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573C76">
      <w:pPr>
        <w:widowControl w:val="0"/>
        <w:numPr>
          <w:ilvl w:val="0"/>
          <w:numId w:val="114"/>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573C76">
      <w:pPr>
        <w:widowControl w:val="0"/>
        <w:numPr>
          <w:ilvl w:val="2"/>
          <w:numId w:val="111"/>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573C76">
      <w:pPr>
        <w:widowControl w:val="0"/>
        <w:numPr>
          <w:ilvl w:val="0"/>
          <w:numId w:val="108"/>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573C76">
      <w:pPr>
        <w:widowControl w:val="0"/>
        <w:numPr>
          <w:ilvl w:val="0"/>
          <w:numId w:val="108"/>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573C76">
      <w:pPr>
        <w:widowControl w:val="0"/>
        <w:numPr>
          <w:ilvl w:val="0"/>
          <w:numId w:val="108"/>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573C76">
      <w:pPr>
        <w:widowControl w:val="0"/>
        <w:numPr>
          <w:ilvl w:val="0"/>
          <w:numId w:val="108"/>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r>
      <w:r w:rsidRPr="004F7D41">
        <w:rPr>
          <w:sz w:val="24"/>
          <w:szCs w:val="24"/>
        </w:rPr>
        <w:lastRenderedPageBreak/>
        <w:t>на поручительство иного Аффилированного лица, иное обеспечение обязательств.</w:t>
      </w:r>
    </w:p>
    <w:p w14:paraId="38614F41" w14:textId="77777777" w:rsidR="00D0171E" w:rsidRPr="004F7D41" w:rsidRDefault="00D0171E" w:rsidP="00573C76">
      <w:pPr>
        <w:widowControl w:val="0"/>
        <w:numPr>
          <w:ilvl w:val="2"/>
          <w:numId w:val="111"/>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573C76">
      <w:pPr>
        <w:widowControl w:val="0"/>
        <w:numPr>
          <w:ilvl w:val="2"/>
          <w:numId w:val="107"/>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573C76">
      <w:pPr>
        <w:widowControl w:val="0"/>
        <w:numPr>
          <w:ilvl w:val="2"/>
          <w:numId w:val="107"/>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573C76">
      <w:pPr>
        <w:widowControl w:val="0"/>
        <w:numPr>
          <w:ilvl w:val="1"/>
          <w:numId w:val="109"/>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573C76">
      <w:pPr>
        <w:widowControl w:val="0"/>
        <w:numPr>
          <w:ilvl w:val="2"/>
          <w:numId w:val="110"/>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472E2DC5" w14:textId="77777777" w:rsidR="00972090" w:rsidRPr="00972090" w:rsidRDefault="00972090" w:rsidP="00972090">
      <w:pPr>
        <w:tabs>
          <w:tab w:val="left" w:pos="1080"/>
        </w:tabs>
        <w:ind w:firstLine="540"/>
        <w:rPr>
          <w:szCs w:val="16"/>
        </w:rPr>
      </w:pPr>
    </w:p>
    <w:p w14:paraId="2316023C" w14:textId="77777777" w:rsidR="001E7789" w:rsidRPr="001E7789" w:rsidRDefault="001E7789" w:rsidP="001E7789">
      <w:pPr>
        <w:ind w:firstLine="567"/>
        <w:jc w:val="center"/>
        <w:rPr>
          <w:rFonts w:eastAsia="Arial" w:cs="Courier New"/>
          <w:b/>
          <w:sz w:val="24"/>
          <w:szCs w:val="24"/>
        </w:rPr>
      </w:pPr>
      <w:r w:rsidRPr="001E7789">
        <w:rPr>
          <w:rFonts w:eastAsia="Arial" w:cs="Courier New"/>
          <w:b/>
          <w:sz w:val="24"/>
          <w:szCs w:val="24"/>
          <w:highlight w:val="white"/>
        </w:rPr>
        <w:t>ПИСЬМО О ПОДАЧЕ ОФЕРТЫ</w:t>
      </w:r>
    </w:p>
    <w:p w14:paraId="1E606FEC" w14:textId="77777777" w:rsidR="001E7789" w:rsidRPr="001E7789" w:rsidRDefault="001E7789" w:rsidP="001E7789">
      <w:pPr>
        <w:ind w:firstLine="567"/>
        <w:jc w:val="center"/>
        <w:rPr>
          <w:rFonts w:eastAsia="Arial" w:cs="Courier New"/>
          <w:b/>
          <w:bCs/>
          <w:sz w:val="24"/>
          <w:szCs w:val="24"/>
          <w:highlight w:val="white"/>
          <w:lang w:eastAsia="ar-SA"/>
        </w:rPr>
      </w:pPr>
    </w:p>
    <w:tbl>
      <w:tblPr>
        <w:tblW w:w="4900" w:type="pct"/>
        <w:tblInd w:w="-216" w:type="dxa"/>
        <w:tblLook w:val="0000" w:firstRow="0" w:lastRow="0" w:firstColumn="0" w:lastColumn="0" w:noHBand="0" w:noVBand="0"/>
      </w:tblPr>
      <w:tblGrid>
        <w:gridCol w:w="5000"/>
        <w:gridCol w:w="5002"/>
      </w:tblGrid>
      <w:tr w:rsidR="001E7789" w:rsidRPr="001E7789" w14:paraId="6043EEDE" w14:textId="77777777" w:rsidTr="00E04769">
        <w:tc>
          <w:tcPr>
            <w:tcW w:w="4999" w:type="dxa"/>
          </w:tcPr>
          <w:p w14:paraId="74B27195" w14:textId="77777777" w:rsidR="001E7789" w:rsidRPr="001E7789" w:rsidRDefault="001E7789" w:rsidP="001E7789">
            <w:pPr>
              <w:ind w:firstLine="567"/>
              <w:rPr>
                <w:rFonts w:eastAsia="Arial" w:cs="Courier New"/>
                <w:bCs/>
                <w:sz w:val="24"/>
                <w:szCs w:val="24"/>
                <w:lang w:eastAsia="ar-SA"/>
              </w:rPr>
            </w:pPr>
            <w:r w:rsidRPr="001E7789">
              <w:rPr>
                <w:rFonts w:eastAsia="Arial" w:cs="Courier New"/>
                <w:bCs/>
                <w:sz w:val="24"/>
                <w:szCs w:val="24"/>
                <w:highlight w:val="white"/>
                <w:lang w:eastAsia="ar-SA"/>
              </w:rPr>
              <w:t>Исх. №______ от «_____»_______года</w:t>
            </w:r>
          </w:p>
        </w:tc>
        <w:tc>
          <w:tcPr>
            <w:tcW w:w="5000" w:type="dxa"/>
          </w:tcPr>
          <w:p w14:paraId="7CBC5633" w14:textId="77777777" w:rsidR="001E7789" w:rsidRPr="001E7789" w:rsidRDefault="001E7789" w:rsidP="001E7789">
            <w:pPr>
              <w:rPr>
                <w:rFonts w:eastAsia="Arial" w:cs="Courier New"/>
                <w:b/>
                <w:bCs/>
                <w:sz w:val="24"/>
                <w:szCs w:val="24"/>
                <w:lang w:eastAsia="ar-SA"/>
              </w:rPr>
            </w:pPr>
            <w:r w:rsidRPr="001E7789">
              <w:rPr>
                <w:rFonts w:eastAsia="Arial" w:cs="Courier New"/>
                <w:b/>
                <w:bCs/>
                <w:sz w:val="24"/>
                <w:szCs w:val="24"/>
                <w:highlight w:val="white"/>
                <w:lang w:eastAsia="ar-SA"/>
              </w:rPr>
              <w:t>Председателю Постоянно действующей Закупочной комиссии</w:t>
            </w:r>
          </w:p>
        </w:tc>
      </w:tr>
    </w:tbl>
    <w:p w14:paraId="292F9CBB" w14:textId="77777777" w:rsidR="001E7789" w:rsidRPr="001E7789" w:rsidRDefault="001E7789" w:rsidP="001E7789">
      <w:pPr>
        <w:ind w:firstLine="567"/>
        <w:rPr>
          <w:rFonts w:eastAsia="Arial" w:cs="Courier New"/>
          <w:bCs/>
          <w:sz w:val="24"/>
          <w:szCs w:val="24"/>
          <w:highlight w:val="white"/>
          <w:lang w:eastAsia="ar-SA"/>
        </w:rPr>
      </w:pPr>
    </w:p>
    <w:p w14:paraId="229C82DC" w14:textId="77777777" w:rsidR="001E7789" w:rsidRPr="001E7789" w:rsidRDefault="001E7789" w:rsidP="001E7789">
      <w:pPr>
        <w:ind w:firstLine="567"/>
        <w:rPr>
          <w:rFonts w:eastAsia="Arial" w:cs="Courier New"/>
          <w:bCs/>
          <w:sz w:val="24"/>
          <w:szCs w:val="24"/>
          <w:highlight w:val="white"/>
          <w:lang w:eastAsia="ar-SA"/>
        </w:rPr>
      </w:pPr>
    </w:p>
    <w:p w14:paraId="6954EBFD" w14:textId="77777777" w:rsidR="001E7789" w:rsidRPr="001E7789" w:rsidRDefault="001E7789" w:rsidP="001E7789">
      <w:pPr>
        <w:ind w:firstLine="567"/>
        <w:jc w:val="both"/>
        <w:rPr>
          <w:rFonts w:eastAsia="Arial" w:cs="Courier New"/>
          <w:sz w:val="24"/>
          <w:szCs w:val="24"/>
          <w:highlight w:val="white"/>
        </w:rPr>
      </w:pPr>
      <w:bookmarkStart w:id="129" w:name="__RefHeading___Toc6137_578727466"/>
      <w:bookmarkEnd w:id="129"/>
      <w:r w:rsidRPr="001E7789">
        <w:rPr>
          <w:rFonts w:eastAsia="Arial" w:cs="Courier New"/>
          <w:bCs/>
          <w:sz w:val="24"/>
          <w:szCs w:val="24"/>
          <w:highlight w:val="white"/>
          <w:lang w:eastAsia="ar-SA"/>
        </w:rPr>
        <w:t>Изучив Извещение о [</w:t>
      </w:r>
      <w:r w:rsidRPr="001E7789">
        <w:rPr>
          <w:rFonts w:eastAsia="Arial" w:cs="Courier New"/>
          <w:b/>
          <w:bCs/>
          <w:i/>
          <w:iCs/>
          <w:sz w:val="24"/>
          <w:szCs w:val="24"/>
          <w:highlight w:val="white"/>
          <w:lang w:eastAsia="ar-SA"/>
        </w:rPr>
        <w:t>указывается способ и вид проведения закупки</w:t>
      </w:r>
      <w:r w:rsidRPr="001E7789">
        <w:rPr>
          <w:rFonts w:eastAsia="Arial" w:cs="Courier New"/>
          <w:bCs/>
          <w:sz w:val="24"/>
          <w:szCs w:val="24"/>
          <w:highlight w:val="white"/>
          <w:lang w:eastAsia="ar-SA"/>
        </w:rPr>
        <w:t>] на право заключения Договора _________ ____________________ [</w:t>
      </w:r>
      <w:r w:rsidRPr="001E7789">
        <w:rPr>
          <w:rFonts w:eastAsia="Arial" w:cs="Courier New"/>
          <w:b/>
          <w:bCs/>
          <w:i/>
          <w:iCs/>
          <w:sz w:val="24"/>
          <w:szCs w:val="24"/>
          <w:highlight w:val="white"/>
          <w:lang w:eastAsia="ar-SA"/>
        </w:rPr>
        <w:t>указывается предмет закупки</w:t>
      </w:r>
      <w:r w:rsidRPr="001E7789">
        <w:rPr>
          <w:rFonts w:eastAsia="Arial" w:cs="Courier New"/>
          <w:bCs/>
          <w:sz w:val="24"/>
          <w:szCs w:val="24"/>
          <w:highlight w:val="white"/>
          <w:lang w:eastAsia="ar-SA"/>
        </w:rPr>
        <w:t>], размещенное в единой информационной системе и документацию о закупке, и принимая установленные в них требования и условия закупки,</w:t>
      </w:r>
    </w:p>
    <w:p w14:paraId="79EE4058" w14:textId="77777777" w:rsidR="001E7789" w:rsidRPr="001E7789" w:rsidRDefault="001E7789" w:rsidP="001E7789">
      <w:pPr>
        <w:ind w:firstLine="567"/>
        <w:jc w:val="both"/>
        <w:rPr>
          <w:rFonts w:eastAsia="Arial" w:cs="Courier New"/>
          <w:bCs/>
          <w:sz w:val="24"/>
          <w:szCs w:val="24"/>
          <w:lang w:eastAsia="ar-SA"/>
        </w:rPr>
      </w:pPr>
      <w:r w:rsidRPr="001E7789">
        <w:rPr>
          <w:rFonts w:eastAsia="Arial" w:cs="Courier New"/>
          <w:bCs/>
          <w:sz w:val="24"/>
          <w:szCs w:val="24"/>
          <w:highlight w:val="white"/>
          <w:lang w:eastAsia="ar-SA"/>
        </w:rPr>
        <w:t>____________________________________________________________________,</w:t>
      </w:r>
    </w:p>
    <w:p w14:paraId="44275E57" w14:textId="77777777" w:rsidR="001E7789" w:rsidRPr="001E7789" w:rsidRDefault="001E7789" w:rsidP="001E7789">
      <w:pPr>
        <w:ind w:firstLine="567"/>
        <w:jc w:val="both"/>
        <w:rPr>
          <w:rFonts w:eastAsia="Arial" w:cs="Courier New"/>
          <w:bCs/>
          <w:i/>
          <w:szCs w:val="24"/>
          <w:lang w:eastAsia="ar-SA"/>
        </w:rPr>
      </w:pPr>
      <w:r w:rsidRPr="001E7789">
        <w:rPr>
          <w:rFonts w:eastAsia="Arial" w:cs="Courier New"/>
          <w:bCs/>
          <w:i/>
          <w:szCs w:val="24"/>
          <w:highlight w:val="white"/>
          <w:lang w:eastAsia="ar-SA"/>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14:paraId="355AF883" w14:textId="77777777" w:rsidR="001E7789" w:rsidRPr="001E7789" w:rsidRDefault="001E7789" w:rsidP="001E7789">
      <w:pPr>
        <w:ind w:firstLine="567"/>
        <w:rPr>
          <w:rFonts w:eastAsia="Arial" w:cs="Courier New"/>
          <w:bCs/>
          <w:sz w:val="24"/>
          <w:szCs w:val="24"/>
          <w:highlight w:val="white"/>
          <w:lang w:eastAsia="ar-SA"/>
        </w:rPr>
      </w:pPr>
    </w:p>
    <w:p w14:paraId="7DFC894F" w14:textId="77777777" w:rsidR="001E7789" w:rsidRPr="001E7789" w:rsidRDefault="001E7789" w:rsidP="001E7789">
      <w:pPr>
        <w:ind w:firstLine="567"/>
        <w:rPr>
          <w:rFonts w:eastAsia="Arial" w:cs="Courier New"/>
          <w:bCs/>
          <w:sz w:val="24"/>
          <w:szCs w:val="24"/>
          <w:lang w:eastAsia="ar-SA"/>
        </w:rPr>
      </w:pPr>
      <w:r w:rsidRPr="001E7789">
        <w:rPr>
          <w:rFonts w:eastAsia="Arial" w:cs="Courier New"/>
          <w:bCs/>
          <w:sz w:val="24"/>
          <w:szCs w:val="24"/>
          <w:highlight w:val="white"/>
          <w:lang w:eastAsia="ar-SA"/>
        </w:rPr>
        <w:t>зарегистрированное по адресу</w:t>
      </w:r>
    </w:p>
    <w:p w14:paraId="5C2CA617" w14:textId="77777777" w:rsidR="001E7789" w:rsidRPr="001E7789" w:rsidRDefault="001E7789" w:rsidP="001E7789">
      <w:pPr>
        <w:ind w:firstLine="567"/>
        <w:rPr>
          <w:rFonts w:eastAsia="Arial" w:cs="Courier New"/>
          <w:bCs/>
          <w:sz w:val="24"/>
          <w:szCs w:val="24"/>
          <w:highlight w:val="white"/>
          <w:lang w:eastAsia="ar-SA"/>
        </w:rPr>
      </w:pPr>
    </w:p>
    <w:p w14:paraId="37ECAD14" w14:textId="77777777" w:rsidR="001E7789" w:rsidRPr="001E7789" w:rsidRDefault="001E7789" w:rsidP="001E7789">
      <w:pPr>
        <w:ind w:firstLine="567"/>
        <w:rPr>
          <w:rFonts w:eastAsia="Arial" w:cs="Courier New"/>
          <w:bCs/>
          <w:sz w:val="24"/>
          <w:szCs w:val="24"/>
          <w:lang w:eastAsia="ar-SA"/>
        </w:rPr>
      </w:pPr>
      <w:r w:rsidRPr="001E7789">
        <w:rPr>
          <w:rFonts w:eastAsia="Arial" w:cs="Courier New"/>
          <w:bCs/>
          <w:sz w:val="24"/>
          <w:szCs w:val="24"/>
          <w:highlight w:val="white"/>
          <w:lang w:eastAsia="ar-SA"/>
        </w:rPr>
        <w:t>________________________________________________________________________,</w:t>
      </w:r>
    </w:p>
    <w:p w14:paraId="0DB8A140" w14:textId="77777777" w:rsidR="001E7789" w:rsidRPr="001E7789" w:rsidRDefault="001E7789" w:rsidP="001E7789">
      <w:pPr>
        <w:ind w:firstLine="567"/>
        <w:rPr>
          <w:rFonts w:eastAsia="Arial" w:cs="Courier New"/>
          <w:bCs/>
          <w:i/>
          <w:szCs w:val="24"/>
          <w:lang w:eastAsia="ar-SA"/>
        </w:rPr>
      </w:pPr>
      <w:r w:rsidRPr="001E7789">
        <w:rPr>
          <w:rFonts w:eastAsia="Arial" w:cs="Courier New"/>
          <w:bCs/>
          <w:i/>
          <w:szCs w:val="24"/>
          <w:highlight w:val="white"/>
          <w:lang w:eastAsia="ar-SA"/>
        </w:rPr>
        <w:t>(место нахождение Участника закупки)</w:t>
      </w:r>
    </w:p>
    <w:p w14:paraId="7F0EC493" w14:textId="77777777" w:rsidR="001E7789" w:rsidRPr="001E7789" w:rsidRDefault="001E7789" w:rsidP="001E7789">
      <w:pPr>
        <w:ind w:firstLine="567"/>
        <w:rPr>
          <w:rFonts w:eastAsia="Arial" w:cs="Courier New"/>
          <w:bCs/>
          <w:sz w:val="24"/>
          <w:szCs w:val="24"/>
          <w:highlight w:val="white"/>
          <w:lang w:eastAsia="ar-SA"/>
        </w:rPr>
      </w:pPr>
    </w:p>
    <w:p w14:paraId="749841AC" w14:textId="77777777" w:rsidR="001E7789" w:rsidRPr="001E7789" w:rsidRDefault="001E7789" w:rsidP="001E7789">
      <w:pPr>
        <w:ind w:firstLine="567"/>
        <w:rPr>
          <w:rFonts w:eastAsia="Arial" w:cs="Courier New"/>
          <w:bCs/>
          <w:sz w:val="24"/>
          <w:szCs w:val="24"/>
          <w:lang w:eastAsia="ar-SA"/>
        </w:rPr>
      </w:pPr>
      <w:r w:rsidRPr="001E7789">
        <w:rPr>
          <w:rFonts w:eastAsia="Arial" w:cs="Courier New"/>
          <w:bCs/>
          <w:sz w:val="24"/>
          <w:szCs w:val="24"/>
          <w:highlight w:val="white"/>
          <w:lang w:eastAsia="ar-SA"/>
        </w:rPr>
        <w:t>предлагает заключить Договор на:</w:t>
      </w:r>
    </w:p>
    <w:p w14:paraId="101C5082" w14:textId="77777777" w:rsidR="001E7789" w:rsidRPr="001E7789" w:rsidRDefault="001E7789" w:rsidP="001E7789">
      <w:pPr>
        <w:ind w:firstLine="567"/>
        <w:rPr>
          <w:rFonts w:eastAsia="Arial" w:cs="Courier New"/>
          <w:bCs/>
          <w:sz w:val="24"/>
          <w:szCs w:val="24"/>
          <w:highlight w:val="white"/>
          <w:lang w:eastAsia="ar-SA"/>
        </w:rPr>
      </w:pPr>
    </w:p>
    <w:p w14:paraId="294949CB" w14:textId="77777777" w:rsidR="001E7789" w:rsidRPr="001E7789" w:rsidRDefault="001E7789" w:rsidP="001E7789">
      <w:pPr>
        <w:ind w:firstLine="567"/>
        <w:rPr>
          <w:rFonts w:eastAsia="Arial" w:cs="Courier New"/>
          <w:bCs/>
          <w:sz w:val="24"/>
          <w:szCs w:val="24"/>
          <w:lang w:eastAsia="ar-SA"/>
        </w:rPr>
      </w:pPr>
      <w:r w:rsidRPr="001E7789">
        <w:rPr>
          <w:rFonts w:eastAsia="Arial" w:cs="Courier New"/>
          <w:bCs/>
          <w:sz w:val="24"/>
          <w:szCs w:val="24"/>
          <w:highlight w:val="white"/>
          <w:lang w:eastAsia="ar-SA"/>
        </w:rPr>
        <w:t>________________________________________________________________________</w:t>
      </w:r>
    </w:p>
    <w:p w14:paraId="7BA0BDEB" w14:textId="77777777" w:rsidR="001E7789" w:rsidRPr="001E7789" w:rsidRDefault="001E7789" w:rsidP="001E7789">
      <w:pPr>
        <w:ind w:firstLine="567"/>
        <w:rPr>
          <w:rFonts w:eastAsia="Arial" w:cs="Courier New"/>
          <w:bCs/>
          <w:i/>
          <w:szCs w:val="24"/>
          <w:lang w:eastAsia="ar-SA"/>
        </w:rPr>
      </w:pPr>
      <w:r w:rsidRPr="001E7789">
        <w:rPr>
          <w:rFonts w:eastAsia="Arial" w:cs="Courier New"/>
          <w:bCs/>
          <w:i/>
          <w:szCs w:val="24"/>
          <w:highlight w:val="white"/>
          <w:lang w:eastAsia="ar-SA"/>
        </w:rPr>
        <w:t>(наименование закупки, предмет закупки)</w:t>
      </w:r>
    </w:p>
    <w:p w14:paraId="60A2E405" w14:textId="77777777" w:rsidR="001E7789" w:rsidRPr="001E7789" w:rsidRDefault="001E7789" w:rsidP="001E7789">
      <w:pPr>
        <w:ind w:firstLine="567"/>
        <w:rPr>
          <w:rFonts w:eastAsia="Arial" w:cs="Courier New"/>
          <w:bCs/>
          <w:i/>
          <w:sz w:val="24"/>
          <w:szCs w:val="24"/>
          <w:highlight w:val="white"/>
          <w:lang w:eastAsia="ar-SA"/>
        </w:rPr>
      </w:pPr>
    </w:p>
    <w:p w14:paraId="64127333" w14:textId="77777777" w:rsidR="001E7789" w:rsidRPr="001E7789" w:rsidRDefault="001E7789" w:rsidP="001E7789">
      <w:pPr>
        <w:ind w:firstLine="567"/>
        <w:rPr>
          <w:rFonts w:eastAsia="Arial" w:cs="Courier New"/>
          <w:sz w:val="24"/>
          <w:szCs w:val="24"/>
          <w:highlight w:val="white"/>
        </w:rPr>
      </w:pPr>
      <w:r w:rsidRPr="001E7789">
        <w:rPr>
          <w:rFonts w:eastAsia="Arial" w:cs="Courier New"/>
          <w:bCs/>
          <w:sz w:val="24"/>
          <w:szCs w:val="24"/>
          <w:highlight w:val="white"/>
          <w:lang w:eastAsia="ar-SA"/>
        </w:rPr>
        <w:t>на условиях и в соответствии с Техническим предложением, Сводной таблицей стоимости работ, и другими документами, являющимися неотъемлемыми приложениями к настоящему письму и составляющими вместе с настоящим письмом заявку.</w:t>
      </w:r>
    </w:p>
    <w:p w14:paraId="32DA4E22" w14:textId="77777777" w:rsidR="001E7789" w:rsidRPr="001E7789" w:rsidRDefault="001E7789" w:rsidP="001E7789">
      <w:pPr>
        <w:ind w:firstLine="567"/>
        <w:rPr>
          <w:rFonts w:eastAsia="Arial" w:cs="Courier New"/>
          <w:bCs/>
          <w:sz w:val="24"/>
          <w:szCs w:val="24"/>
          <w:highlight w:val="white"/>
          <w:lang w:eastAsia="ar-SA"/>
        </w:rPr>
      </w:pPr>
    </w:p>
    <w:p w14:paraId="7BF449B0" w14:textId="77777777" w:rsidR="001E7789" w:rsidRPr="001E7789" w:rsidRDefault="001E7789" w:rsidP="001E7789">
      <w:pPr>
        <w:ind w:firstLine="567"/>
        <w:jc w:val="both"/>
        <w:rPr>
          <w:rFonts w:eastAsia="Arial" w:cs="Courier New"/>
          <w:sz w:val="24"/>
          <w:szCs w:val="24"/>
          <w:highlight w:val="white"/>
        </w:rPr>
      </w:pPr>
      <w:r w:rsidRPr="001E7789">
        <w:rPr>
          <w:rFonts w:eastAsia="Arial" w:cs="Courier New"/>
          <w:bCs/>
          <w:sz w:val="24"/>
          <w:szCs w:val="24"/>
          <w:highlight w:val="white"/>
          <w:lang w:eastAsia="ar-SA"/>
        </w:rPr>
        <w:t>Настоящая заявка имеет правовой статус оферты и действует до «____»____________________ года.</w:t>
      </w:r>
    </w:p>
    <w:p w14:paraId="65BBCEE2" w14:textId="77777777" w:rsidR="001E7789" w:rsidRPr="001E7789" w:rsidRDefault="001E7789" w:rsidP="001E7789">
      <w:pPr>
        <w:ind w:firstLine="720"/>
        <w:rPr>
          <w:rFonts w:eastAsia="Arial" w:cs="Courier New"/>
          <w:sz w:val="28"/>
          <w:szCs w:val="24"/>
          <w:highlight w:val="white"/>
          <w:lang w:eastAsia="ar-SA"/>
        </w:rPr>
      </w:pPr>
    </w:p>
    <w:p w14:paraId="70FCAE4F" w14:textId="77777777" w:rsidR="001E7789" w:rsidRPr="001E7789" w:rsidRDefault="001E7789" w:rsidP="001E7789">
      <w:pPr>
        <w:ind w:firstLine="567"/>
        <w:rPr>
          <w:rFonts w:eastAsia="Arial" w:cs="Courier New"/>
          <w:bCs/>
          <w:sz w:val="24"/>
          <w:szCs w:val="24"/>
          <w:lang w:eastAsia="ar-SA"/>
        </w:rPr>
      </w:pPr>
      <w:r w:rsidRPr="001E7789">
        <w:rPr>
          <w:rFonts w:eastAsia="Arial" w:cs="Courier New"/>
          <w:bCs/>
          <w:sz w:val="24"/>
          <w:szCs w:val="24"/>
          <w:highlight w:val="white"/>
          <w:lang w:eastAsia="ar-SA"/>
        </w:rPr>
        <w:t>Данная Заявка подается с пониманием того, что:</w:t>
      </w:r>
    </w:p>
    <w:p w14:paraId="28B7F05B" w14:textId="77777777" w:rsidR="001E7789" w:rsidRPr="001E7789" w:rsidRDefault="001E7789" w:rsidP="001E7789">
      <w:pPr>
        <w:ind w:firstLine="567"/>
        <w:jc w:val="both"/>
        <w:rPr>
          <w:rFonts w:eastAsia="Arial" w:cs="Courier New"/>
          <w:bCs/>
          <w:sz w:val="24"/>
          <w:szCs w:val="24"/>
          <w:lang w:eastAsia="ar-SA"/>
        </w:rPr>
      </w:pPr>
      <w:r w:rsidRPr="001E7789">
        <w:rPr>
          <w:rFonts w:eastAsia="Arial" w:cs="Courier New"/>
          <w:bCs/>
          <w:sz w:val="24"/>
          <w:szCs w:val="24"/>
          <w:highlight w:val="white"/>
          <w:lang w:eastAsia="ar-SA"/>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338C9D04" w14:textId="77777777" w:rsidR="001E7789" w:rsidRPr="001E7789" w:rsidRDefault="001E7789" w:rsidP="001E7789">
      <w:pPr>
        <w:ind w:firstLine="567"/>
        <w:jc w:val="both"/>
        <w:rPr>
          <w:rFonts w:eastAsia="Arial" w:cs="Courier New"/>
          <w:bCs/>
          <w:sz w:val="24"/>
          <w:szCs w:val="24"/>
          <w:lang w:eastAsia="ar-SA"/>
        </w:rPr>
      </w:pPr>
      <w:r w:rsidRPr="001E7789">
        <w:rPr>
          <w:rFonts w:eastAsia="Arial" w:cs="Courier New"/>
          <w:bCs/>
          <w:sz w:val="24"/>
          <w:szCs w:val="24"/>
          <w:highlight w:val="white"/>
          <w:lang w:eastAsia="ar-SA"/>
        </w:rPr>
        <w:t>вы оставляете за собой право:</w:t>
      </w:r>
    </w:p>
    <w:p w14:paraId="347060A5" w14:textId="77777777" w:rsidR="001E7789" w:rsidRPr="001E7789" w:rsidRDefault="001E7789" w:rsidP="001E7789">
      <w:pPr>
        <w:numPr>
          <w:ilvl w:val="0"/>
          <w:numId w:val="142"/>
        </w:numPr>
        <w:tabs>
          <w:tab w:val="left" w:pos="142"/>
        </w:tabs>
        <w:spacing w:before="100" w:after="100"/>
        <w:ind w:left="0" w:firstLine="0"/>
        <w:jc w:val="both"/>
        <w:rPr>
          <w:rFonts w:eastAsia="Arial" w:cs="Courier New"/>
          <w:bCs/>
          <w:sz w:val="24"/>
          <w:szCs w:val="24"/>
          <w:lang w:eastAsia="ar-SA"/>
        </w:rPr>
      </w:pPr>
      <w:r w:rsidRPr="001E7789">
        <w:rPr>
          <w:rFonts w:eastAsia="Arial" w:cs="Courier New"/>
          <w:bCs/>
          <w:sz w:val="24"/>
          <w:szCs w:val="24"/>
          <w:highlight w:val="white"/>
          <w:lang w:eastAsia="ar-SA"/>
        </w:rPr>
        <w:t>отклонить заявки с ценами, превышающими начальную (максимальную) цену договора (цену лота);</w:t>
      </w:r>
    </w:p>
    <w:p w14:paraId="56386AA3" w14:textId="77777777" w:rsidR="001E7789" w:rsidRPr="001E7789" w:rsidRDefault="001E7789" w:rsidP="001E7789">
      <w:pPr>
        <w:numPr>
          <w:ilvl w:val="0"/>
          <w:numId w:val="142"/>
        </w:numPr>
        <w:tabs>
          <w:tab w:val="left" w:pos="142"/>
        </w:tabs>
        <w:spacing w:before="100" w:after="100"/>
        <w:ind w:left="0" w:firstLine="0"/>
        <w:jc w:val="both"/>
        <w:rPr>
          <w:rFonts w:eastAsia="Arial" w:cs="Courier New"/>
          <w:bCs/>
          <w:sz w:val="24"/>
          <w:szCs w:val="24"/>
          <w:lang w:eastAsia="ar-SA"/>
        </w:rPr>
      </w:pPr>
      <w:r w:rsidRPr="001E7789">
        <w:rPr>
          <w:rFonts w:eastAsia="Arial" w:cs="Courier New"/>
          <w:bCs/>
          <w:sz w:val="24"/>
          <w:szCs w:val="24"/>
          <w:highlight w:val="white"/>
          <w:lang w:eastAsia="ar-SA"/>
        </w:rPr>
        <w:t>принять или отклонить любую заявку в соответствии с условиями документации о закупке;</w:t>
      </w:r>
    </w:p>
    <w:p w14:paraId="4D5FE11B" w14:textId="77777777" w:rsidR="001E7789" w:rsidRPr="001E7789" w:rsidRDefault="001E7789" w:rsidP="001E7789">
      <w:pPr>
        <w:numPr>
          <w:ilvl w:val="0"/>
          <w:numId w:val="142"/>
        </w:numPr>
        <w:tabs>
          <w:tab w:val="left" w:pos="142"/>
        </w:tabs>
        <w:spacing w:before="100" w:after="100"/>
        <w:ind w:left="0" w:firstLine="0"/>
        <w:jc w:val="both"/>
        <w:rPr>
          <w:rFonts w:eastAsia="Arial" w:cs="Courier New"/>
          <w:bCs/>
          <w:sz w:val="24"/>
          <w:szCs w:val="24"/>
          <w:lang w:eastAsia="ar-SA"/>
        </w:rPr>
      </w:pPr>
      <w:r w:rsidRPr="001E7789">
        <w:rPr>
          <w:rFonts w:eastAsia="Arial" w:cs="Courier New"/>
          <w:bCs/>
          <w:sz w:val="24"/>
          <w:szCs w:val="24"/>
          <w:highlight w:val="white"/>
          <w:lang w:eastAsia="ar-SA"/>
        </w:rPr>
        <w:t>отклонить все заявки.</w:t>
      </w:r>
    </w:p>
    <w:p w14:paraId="724BA63E" w14:textId="77777777" w:rsidR="001E7789" w:rsidRPr="001E7789" w:rsidRDefault="001E7789" w:rsidP="001E7789">
      <w:pPr>
        <w:ind w:firstLine="567"/>
        <w:jc w:val="both"/>
        <w:rPr>
          <w:rFonts w:eastAsia="Arial" w:cs="Courier New"/>
          <w:sz w:val="24"/>
          <w:szCs w:val="24"/>
          <w:highlight w:val="white"/>
        </w:rPr>
      </w:pPr>
      <w:r w:rsidRPr="001E7789">
        <w:rPr>
          <w:rFonts w:eastAsia="Arial" w:cs="Courier New"/>
          <w:bCs/>
          <w:sz w:val="24"/>
          <w:szCs w:val="24"/>
          <w:highlight w:val="white"/>
          <w:lang w:eastAsia="ar-SA"/>
        </w:rPr>
        <w:t>______________(</w:t>
      </w:r>
      <w:r w:rsidRPr="001E7789">
        <w:rPr>
          <w:rFonts w:eastAsia="Arial" w:cs="Courier New"/>
          <w:bCs/>
          <w:i/>
          <w:sz w:val="24"/>
          <w:szCs w:val="24"/>
          <w:highlight w:val="white"/>
          <w:lang w:eastAsia="ar-SA"/>
        </w:rPr>
        <w:t>Наименование Участника, при подаче заявки коллективным участником указывается лидер и состав коллективного Участника</w:t>
      </w:r>
      <w:r w:rsidRPr="001E7789">
        <w:rPr>
          <w:rFonts w:eastAsia="Arial" w:cs="Courier New"/>
          <w:bCs/>
          <w:sz w:val="24"/>
          <w:szCs w:val="24"/>
          <w:highlight w:val="white"/>
          <w:lang w:eastAsia="ar-SA"/>
        </w:rPr>
        <w:t>) при подаче настоящей оферты принимает на себя следующие обязательства, связанные с подачей заявки на участие в закупке:</w:t>
      </w:r>
    </w:p>
    <w:p w14:paraId="5B3585C4" w14:textId="77777777" w:rsidR="001E7789" w:rsidRPr="001E7789" w:rsidRDefault="001E7789" w:rsidP="001E7789">
      <w:pPr>
        <w:numPr>
          <w:ilvl w:val="0"/>
          <w:numId w:val="143"/>
        </w:numPr>
        <w:tabs>
          <w:tab w:val="left" w:pos="284"/>
          <w:tab w:val="left" w:pos="1260"/>
        </w:tabs>
        <w:spacing w:before="100" w:after="100"/>
        <w:ind w:left="0" w:firstLine="0"/>
        <w:jc w:val="both"/>
        <w:rPr>
          <w:rFonts w:eastAsia="Arial" w:cs="Courier New"/>
          <w:bCs/>
          <w:sz w:val="24"/>
          <w:szCs w:val="24"/>
          <w:lang w:eastAsia="ar-SA"/>
        </w:rPr>
      </w:pPr>
      <w:r w:rsidRPr="001E7789">
        <w:rPr>
          <w:rFonts w:eastAsia="Arial" w:cs="Courier New"/>
          <w:bCs/>
          <w:sz w:val="24"/>
          <w:szCs w:val="24"/>
          <w:highlight w:val="white"/>
          <w:lang w:eastAsia="ar-SA"/>
        </w:rPr>
        <w:t>не изменять (не вносить изменения) и/или не отзывать свою Заявку в течение срока ее действия после истечения срока окончания подачи Заявок;</w:t>
      </w:r>
    </w:p>
    <w:p w14:paraId="2F59AA1D" w14:textId="77777777" w:rsidR="001E7789" w:rsidRPr="001E7789" w:rsidRDefault="001E7789" w:rsidP="001E7789">
      <w:pPr>
        <w:numPr>
          <w:ilvl w:val="0"/>
          <w:numId w:val="143"/>
        </w:numPr>
        <w:tabs>
          <w:tab w:val="left" w:pos="284"/>
          <w:tab w:val="left" w:pos="1260"/>
        </w:tabs>
        <w:spacing w:before="100" w:after="100"/>
        <w:ind w:left="0" w:firstLine="0"/>
        <w:jc w:val="both"/>
        <w:rPr>
          <w:rFonts w:eastAsia="Arial" w:cs="Courier New"/>
          <w:bCs/>
          <w:sz w:val="24"/>
          <w:szCs w:val="24"/>
          <w:lang w:eastAsia="ar-SA"/>
        </w:rPr>
      </w:pPr>
      <w:r w:rsidRPr="001E7789">
        <w:rPr>
          <w:rFonts w:eastAsia="Arial" w:cs="Courier New"/>
          <w:bCs/>
          <w:sz w:val="24"/>
          <w:szCs w:val="24"/>
          <w:highlight w:val="white"/>
          <w:lang w:eastAsia="ar-SA"/>
        </w:rPr>
        <w:t>предоставлять достоверные и неискаженные документы, сведения и/или информацию, приведенные в составе Заявки;</w:t>
      </w:r>
    </w:p>
    <w:p w14:paraId="1DDFE252" w14:textId="77777777" w:rsidR="001E7789" w:rsidRPr="001E7789" w:rsidRDefault="001E7789" w:rsidP="001E7789">
      <w:pPr>
        <w:numPr>
          <w:ilvl w:val="0"/>
          <w:numId w:val="143"/>
        </w:numPr>
        <w:tabs>
          <w:tab w:val="left" w:pos="284"/>
          <w:tab w:val="left" w:pos="1260"/>
        </w:tabs>
        <w:spacing w:before="100" w:after="100"/>
        <w:ind w:left="0" w:firstLine="0"/>
        <w:jc w:val="both"/>
        <w:rPr>
          <w:rFonts w:eastAsia="Arial" w:cs="Courier New"/>
          <w:sz w:val="24"/>
          <w:szCs w:val="24"/>
          <w:highlight w:val="white"/>
        </w:rPr>
      </w:pPr>
      <w:r w:rsidRPr="001E7789">
        <w:rPr>
          <w:rFonts w:eastAsia="Arial" w:cs="Courier New"/>
          <w:bCs/>
          <w:sz w:val="24"/>
          <w:szCs w:val="24"/>
          <w:highlight w:val="white"/>
          <w:lang w:eastAsia="ar-SA"/>
        </w:rPr>
        <w:lastRenderedPageBreak/>
        <w:t>заключить договор в установленном в документации о закупке порядке, в случае признания ____________________(</w:t>
      </w:r>
      <w:r w:rsidRPr="001E7789">
        <w:rPr>
          <w:rFonts w:eastAsia="Arial" w:cs="Courier New"/>
          <w:bCs/>
          <w:i/>
          <w:sz w:val="24"/>
          <w:szCs w:val="24"/>
          <w:highlight w:val="white"/>
          <w:lang w:eastAsia="ar-SA"/>
        </w:rPr>
        <w:t>Наименование Участника, при подаче Заявки коллективным Участником указывается лидер и состав коллективного Участника</w:t>
      </w:r>
      <w:r w:rsidRPr="001E7789">
        <w:rPr>
          <w:rFonts w:eastAsia="Arial" w:cs="Courier New"/>
          <w:bCs/>
          <w:sz w:val="24"/>
          <w:szCs w:val="24"/>
          <w:highlight w:val="white"/>
          <w:lang w:eastAsia="ar-SA"/>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30FA17B7" w14:textId="77777777" w:rsidR="001E7789" w:rsidRPr="001E7789" w:rsidRDefault="001E7789" w:rsidP="001E7789">
      <w:pPr>
        <w:tabs>
          <w:tab w:val="left" w:pos="284"/>
        </w:tabs>
        <w:jc w:val="both"/>
        <w:rPr>
          <w:rFonts w:eastAsia="Arial" w:cs="Courier New"/>
          <w:bCs/>
          <w:sz w:val="24"/>
          <w:szCs w:val="24"/>
          <w:highlight w:val="white"/>
          <w:lang w:eastAsia="ar-SA"/>
        </w:rPr>
      </w:pPr>
    </w:p>
    <w:p w14:paraId="056C9C9A" w14:textId="77777777" w:rsidR="001E7789" w:rsidRPr="001E7789" w:rsidRDefault="001E7789" w:rsidP="001E7789">
      <w:pPr>
        <w:tabs>
          <w:tab w:val="left" w:pos="284"/>
        </w:tabs>
        <w:jc w:val="both"/>
        <w:rPr>
          <w:rFonts w:eastAsia="Arial" w:cs="Courier New"/>
          <w:sz w:val="24"/>
          <w:szCs w:val="24"/>
          <w:highlight w:val="white"/>
        </w:rPr>
      </w:pPr>
      <w:r w:rsidRPr="001E7789">
        <w:rPr>
          <w:rFonts w:eastAsia="Arial" w:cs="Courier New"/>
          <w:bCs/>
          <w:sz w:val="24"/>
          <w:szCs w:val="24"/>
          <w:highlight w:val="white"/>
          <w:lang w:eastAsia="ar-SA"/>
        </w:rPr>
        <w:t>Я, нижеподписавшийся, настоящим удостоверяю, что на момент подписания настоящей заявки ______________ (</w:t>
      </w:r>
      <w:r w:rsidRPr="001E7789">
        <w:rPr>
          <w:rFonts w:eastAsia="Arial" w:cs="Courier New"/>
          <w:bCs/>
          <w:i/>
          <w:sz w:val="24"/>
          <w:szCs w:val="24"/>
          <w:highlight w:val="white"/>
          <w:lang w:eastAsia="ar-SA"/>
        </w:rPr>
        <w:t>Наименование Участника, при подаче заявки коллективным участником указывается лидер и состав коллективного участника</w:t>
      </w:r>
      <w:r w:rsidRPr="001E7789">
        <w:rPr>
          <w:rFonts w:eastAsia="Arial" w:cs="Courier New"/>
          <w:bCs/>
          <w:sz w:val="24"/>
          <w:szCs w:val="24"/>
          <w:highlight w:val="white"/>
          <w:lang w:eastAsia="ar-SA"/>
        </w:rPr>
        <w:t>) полностью удовлетворяет требованиям к Участникам закупки и в частности:</w:t>
      </w:r>
    </w:p>
    <w:p w14:paraId="32C0809C" w14:textId="77777777" w:rsidR="001E7789" w:rsidRPr="001E7789" w:rsidRDefault="001E7789" w:rsidP="001E7789">
      <w:pPr>
        <w:numPr>
          <w:ilvl w:val="0"/>
          <w:numId w:val="141"/>
        </w:numPr>
        <w:tabs>
          <w:tab w:val="left" w:pos="284"/>
          <w:tab w:val="left" w:pos="453"/>
        </w:tabs>
        <w:spacing w:before="100" w:after="100"/>
        <w:ind w:left="0" w:firstLine="0"/>
        <w:jc w:val="both"/>
        <w:rPr>
          <w:rFonts w:eastAsia="Arial" w:cs="Courier New"/>
          <w:bCs/>
          <w:sz w:val="24"/>
          <w:szCs w:val="24"/>
          <w:lang w:eastAsia="ar-SA"/>
        </w:rPr>
      </w:pPr>
      <w:r w:rsidRPr="001E7789">
        <w:rPr>
          <w:rFonts w:eastAsia="Arial" w:cs="Courier New"/>
          <w:bCs/>
          <w:sz w:val="24"/>
          <w:szCs w:val="24"/>
          <w:highlight w:val="white"/>
          <w:lang w:eastAsia="ar-SA"/>
        </w:rPr>
        <w:t>является полностью правоспособным;</w:t>
      </w:r>
    </w:p>
    <w:p w14:paraId="1E12B126" w14:textId="77777777" w:rsidR="001E7789" w:rsidRPr="001E7789" w:rsidRDefault="001E7789" w:rsidP="001E7789">
      <w:pPr>
        <w:numPr>
          <w:ilvl w:val="0"/>
          <w:numId w:val="141"/>
        </w:numPr>
        <w:tabs>
          <w:tab w:val="left" w:pos="284"/>
          <w:tab w:val="left" w:pos="453"/>
        </w:tabs>
        <w:spacing w:before="100" w:after="100"/>
        <w:ind w:left="0" w:firstLine="0"/>
        <w:jc w:val="both"/>
        <w:rPr>
          <w:rFonts w:eastAsia="Arial" w:cs="Courier New"/>
          <w:sz w:val="24"/>
          <w:szCs w:val="24"/>
          <w:highlight w:val="white"/>
        </w:rPr>
      </w:pPr>
      <w:r w:rsidRPr="001E7789">
        <w:rPr>
          <w:rFonts w:eastAsia="Arial" w:cs="Courier New"/>
          <w:bCs/>
          <w:sz w:val="24"/>
          <w:szCs w:val="24"/>
          <w:highlight w:val="white"/>
          <w:lang w:eastAsia="ar-SA"/>
        </w:rPr>
        <w:t>является полностью дееспособным [</w:t>
      </w:r>
      <w:r w:rsidRPr="001E7789">
        <w:rPr>
          <w:rFonts w:eastAsia="Arial" w:cs="Courier New"/>
          <w:b/>
          <w:bCs/>
          <w:i/>
          <w:iCs/>
          <w:sz w:val="24"/>
          <w:szCs w:val="24"/>
          <w:highlight w:val="white"/>
          <w:lang w:eastAsia="ar-SA"/>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1E7789">
        <w:rPr>
          <w:rFonts w:eastAsia="Arial" w:cs="Courier New"/>
          <w:bCs/>
          <w:sz w:val="24"/>
          <w:szCs w:val="24"/>
          <w:highlight w:val="white"/>
          <w:lang w:eastAsia="ar-SA"/>
        </w:rPr>
        <w:t>;</w:t>
      </w:r>
    </w:p>
    <w:p w14:paraId="4E22B56D" w14:textId="77777777" w:rsidR="001E7789" w:rsidRPr="001E7789" w:rsidRDefault="001E7789" w:rsidP="001E7789">
      <w:pPr>
        <w:numPr>
          <w:ilvl w:val="0"/>
          <w:numId w:val="141"/>
        </w:numPr>
        <w:tabs>
          <w:tab w:val="left" w:pos="284"/>
          <w:tab w:val="left" w:pos="453"/>
        </w:tabs>
        <w:spacing w:before="100" w:after="100"/>
        <w:ind w:left="0" w:firstLine="0"/>
        <w:jc w:val="both"/>
        <w:rPr>
          <w:rFonts w:eastAsia="Arial" w:cs="Courier New"/>
          <w:bCs/>
          <w:sz w:val="24"/>
          <w:szCs w:val="24"/>
          <w:lang w:eastAsia="ar-SA"/>
        </w:rPr>
      </w:pPr>
      <w:r w:rsidRPr="001E7789">
        <w:rPr>
          <w:rFonts w:eastAsia="Arial" w:cs="Courier New"/>
          <w:bCs/>
          <w:sz w:val="24"/>
          <w:szCs w:val="24"/>
          <w:highlight w:val="white"/>
          <w:lang w:eastAsia="ar-SA"/>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24970066" w14:textId="77777777" w:rsidR="001E7789" w:rsidRPr="001E7789" w:rsidRDefault="001E7789" w:rsidP="001E7789">
      <w:pPr>
        <w:numPr>
          <w:ilvl w:val="0"/>
          <w:numId w:val="141"/>
        </w:numPr>
        <w:tabs>
          <w:tab w:val="left" w:pos="284"/>
          <w:tab w:val="left" w:pos="453"/>
        </w:tabs>
        <w:spacing w:before="100" w:after="100"/>
        <w:ind w:left="0" w:firstLine="0"/>
        <w:jc w:val="both"/>
        <w:rPr>
          <w:rFonts w:eastAsia="Arial" w:cs="Courier New"/>
          <w:bCs/>
          <w:sz w:val="24"/>
          <w:szCs w:val="24"/>
          <w:lang w:eastAsia="ar-SA"/>
        </w:rPr>
      </w:pPr>
      <w:r w:rsidRPr="001E7789">
        <w:rPr>
          <w:rFonts w:eastAsia="Arial" w:cs="Courier New"/>
          <w:bCs/>
          <w:sz w:val="24"/>
          <w:szCs w:val="24"/>
          <w:highlight w:val="white"/>
          <w:lang w:eastAsia="ar-SA"/>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FF70ED0" w14:textId="77777777" w:rsidR="001E7789" w:rsidRPr="001E7789" w:rsidRDefault="001E7789" w:rsidP="001E7789">
      <w:pPr>
        <w:numPr>
          <w:ilvl w:val="0"/>
          <w:numId w:val="141"/>
        </w:numPr>
        <w:tabs>
          <w:tab w:val="left" w:pos="284"/>
          <w:tab w:val="left" w:pos="453"/>
        </w:tabs>
        <w:spacing w:before="100" w:after="100"/>
        <w:ind w:left="0" w:firstLine="0"/>
        <w:jc w:val="both"/>
        <w:rPr>
          <w:rFonts w:eastAsia="Arial" w:cs="Courier New"/>
          <w:sz w:val="24"/>
          <w:szCs w:val="24"/>
          <w:highlight w:val="white"/>
        </w:rPr>
      </w:pPr>
      <w:r w:rsidRPr="001E7789">
        <w:rPr>
          <w:rFonts w:eastAsia="Arial" w:cs="Courier New"/>
          <w:bCs/>
          <w:sz w:val="24"/>
          <w:szCs w:val="24"/>
          <w:highlight w:val="white"/>
          <w:lang w:eastAsia="ar-SA"/>
        </w:rPr>
        <w:t>не находится  в процессе ликвидации, не имеет вступившего в силу решения арбитражного суда о признании ________________________(</w:t>
      </w:r>
      <w:r w:rsidRPr="001E7789">
        <w:rPr>
          <w:rFonts w:eastAsia="Arial" w:cs="Courier New"/>
          <w:bCs/>
          <w:i/>
          <w:iCs/>
          <w:sz w:val="24"/>
          <w:szCs w:val="24"/>
          <w:highlight w:val="white"/>
          <w:lang w:eastAsia="ar-SA"/>
        </w:rPr>
        <w:t xml:space="preserve">Наименование Участника, </w:t>
      </w:r>
      <w:r w:rsidRPr="001E7789">
        <w:rPr>
          <w:rFonts w:eastAsia="Arial" w:cs="Courier New"/>
          <w:bCs/>
          <w:i/>
          <w:sz w:val="24"/>
          <w:szCs w:val="24"/>
          <w:highlight w:val="white"/>
          <w:lang w:eastAsia="ar-SA"/>
        </w:rPr>
        <w:t>при подаче заявки коллективным участником указывается лидер и состав коллективного участника</w:t>
      </w:r>
      <w:r w:rsidRPr="001E7789">
        <w:rPr>
          <w:rFonts w:eastAsia="Arial" w:cs="Courier New"/>
          <w:bCs/>
          <w:sz w:val="24"/>
          <w:szCs w:val="24"/>
          <w:highlight w:val="white"/>
          <w:lang w:eastAsia="ar-SA"/>
        </w:rPr>
        <w:t>)  банкротом и об открытии конкурсного производства, на имущество ________________________(</w:t>
      </w:r>
      <w:r w:rsidRPr="001E7789">
        <w:rPr>
          <w:rFonts w:eastAsia="Arial" w:cs="Courier New"/>
          <w:bCs/>
          <w:i/>
          <w:iCs/>
          <w:sz w:val="24"/>
          <w:szCs w:val="24"/>
          <w:highlight w:val="white"/>
          <w:lang w:eastAsia="ar-SA"/>
        </w:rPr>
        <w:t xml:space="preserve">Наименование Участника, </w:t>
      </w:r>
      <w:r w:rsidRPr="001E7789">
        <w:rPr>
          <w:rFonts w:eastAsia="Arial" w:cs="Courier New"/>
          <w:bCs/>
          <w:i/>
          <w:sz w:val="24"/>
          <w:szCs w:val="24"/>
          <w:highlight w:val="white"/>
          <w:lang w:eastAsia="ar-SA"/>
        </w:rPr>
        <w:t>при подаче заявки коллективным участником указывается лидер и состав коллективного участника</w:t>
      </w:r>
      <w:r w:rsidRPr="001E7789">
        <w:rPr>
          <w:rFonts w:eastAsia="Arial" w:cs="Courier New"/>
          <w:bCs/>
          <w:sz w:val="24"/>
          <w:szCs w:val="24"/>
          <w:highlight w:val="white"/>
          <w:lang w:eastAsia="ar-SA"/>
        </w:rPr>
        <w:t>), в части существенной для исполнения договора, не наложен арест, экономическая деятельность  ________________________(</w:t>
      </w:r>
      <w:r w:rsidRPr="001E7789">
        <w:rPr>
          <w:rFonts w:eastAsia="Arial" w:cs="Courier New"/>
          <w:bCs/>
          <w:i/>
          <w:iCs/>
          <w:sz w:val="24"/>
          <w:szCs w:val="24"/>
          <w:highlight w:val="white"/>
          <w:lang w:eastAsia="ar-SA"/>
        </w:rPr>
        <w:t xml:space="preserve">Наименование Участника, </w:t>
      </w:r>
      <w:r w:rsidRPr="001E7789">
        <w:rPr>
          <w:rFonts w:eastAsia="Arial" w:cs="Courier New"/>
          <w:bCs/>
          <w:i/>
          <w:sz w:val="24"/>
          <w:szCs w:val="24"/>
          <w:highlight w:val="white"/>
          <w:lang w:eastAsia="ar-SA"/>
        </w:rPr>
        <w:t>при подаче заявки коллективным участником указывается лидер и состав коллективного участника</w:t>
      </w:r>
      <w:r w:rsidRPr="001E7789">
        <w:rPr>
          <w:rFonts w:eastAsia="Arial" w:cs="Courier New"/>
          <w:bCs/>
          <w:sz w:val="24"/>
          <w:szCs w:val="24"/>
          <w:highlight w:val="white"/>
          <w:lang w:eastAsia="ar-SA"/>
        </w:rPr>
        <w:t>)  не приостановлена;</w:t>
      </w:r>
    </w:p>
    <w:p w14:paraId="54001F86" w14:textId="77777777" w:rsidR="001E7789" w:rsidRPr="001E7789" w:rsidRDefault="001E7789" w:rsidP="001E7789">
      <w:pPr>
        <w:numPr>
          <w:ilvl w:val="0"/>
          <w:numId w:val="141"/>
        </w:numPr>
        <w:tabs>
          <w:tab w:val="left" w:pos="284"/>
          <w:tab w:val="left" w:pos="453"/>
        </w:tabs>
        <w:spacing w:before="100" w:after="100"/>
        <w:ind w:left="0" w:firstLine="0"/>
        <w:jc w:val="both"/>
        <w:rPr>
          <w:rFonts w:eastAsia="Arial" w:cs="Courier New"/>
          <w:sz w:val="24"/>
          <w:szCs w:val="24"/>
        </w:rPr>
      </w:pPr>
      <w:r w:rsidRPr="001E7789">
        <w:rPr>
          <w:rFonts w:eastAsia="Arial" w:cs="Courier New"/>
          <w:bCs/>
          <w:sz w:val="24"/>
          <w:szCs w:val="24"/>
          <w:highlight w:val="white"/>
          <w:lang w:eastAsia="ar-SA"/>
        </w:rPr>
        <w:t>не включен в Реестры недобросовестных поставщиков, ведущиеся в соответствии с Федеральными законами № 05.04.2013 № 44-ФЗ и 18.07.2011 № 223-ФЗ на ЕИС (</w:t>
      </w:r>
      <w:hyperlink r:id="rId12" w:tgtFrame="_top">
        <w:r w:rsidRPr="001E7789">
          <w:rPr>
            <w:rFonts w:eastAsia="Arial" w:cs="Courier New"/>
            <w:bCs/>
            <w:color w:val="0000FF"/>
            <w:sz w:val="24"/>
            <w:szCs w:val="24"/>
            <w:highlight w:val="white"/>
            <w:u w:val="single"/>
            <w:lang w:eastAsia="ar-SA"/>
          </w:rPr>
          <w:t>www.zakupki.gov.ru</w:t>
        </w:r>
      </w:hyperlink>
      <w:r w:rsidRPr="001E7789">
        <w:rPr>
          <w:rFonts w:eastAsia="Arial" w:cs="Courier New"/>
          <w:bCs/>
          <w:sz w:val="24"/>
          <w:szCs w:val="24"/>
          <w:highlight w:val="white"/>
          <w:lang w:eastAsia="ar-SA"/>
        </w:rPr>
        <w:t>).</w:t>
      </w:r>
    </w:p>
    <w:p w14:paraId="23C628FB" w14:textId="77777777" w:rsidR="001E7789" w:rsidRPr="001E7789" w:rsidRDefault="001E7789" w:rsidP="001E7789">
      <w:pPr>
        <w:spacing w:before="100" w:after="100"/>
        <w:ind w:firstLine="567"/>
        <w:rPr>
          <w:rFonts w:eastAsia="Arial" w:cs="Courier New"/>
          <w:bCs/>
          <w:sz w:val="24"/>
          <w:szCs w:val="24"/>
          <w:highlight w:val="white"/>
          <w:lang w:eastAsia="ar-SA"/>
        </w:rPr>
      </w:pPr>
    </w:p>
    <w:tbl>
      <w:tblPr>
        <w:tblW w:w="10065" w:type="dxa"/>
        <w:tblInd w:w="-107" w:type="dxa"/>
        <w:tblLook w:val="0000" w:firstRow="0" w:lastRow="0" w:firstColumn="0" w:lastColumn="0" w:noHBand="0" w:noVBand="0"/>
      </w:tblPr>
      <w:tblGrid>
        <w:gridCol w:w="3895"/>
        <w:gridCol w:w="813"/>
        <w:gridCol w:w="5357"/>
      </w:tblGrid>
      <w:tr w:rsidR="001E7789" w:rsidRPr="001E7789" w14:paraId="0A8F5738" w14:textId="77777777" w:rsidTr="00E04769">
        <w:tc>
          <w:tcPr>
            <w:tcW w:w="3895" w:type="dxa"/>
            <w:tcBorders>
              <w:bottom w:val="single" w:sz="4" w:space="0" w:color="000000"/>
            </w:tcBorders>
          </w:tcPr>
          <w:p w14:paraId="041EDBBC" w14:textId="77777777" w:rsidR="001E7789" w:rsidRPr="001E7789" w:rsidRDefault="001E7789" w:rsidP="001E7789">
            <w:pPr>
              <w:spacing w:after="60"/>
              <w:rPr>
                <w:rFonts w:eastAsia="Arial" w:cs="Courier New"/>
                <w:bCs/>
                <w:sz w:val="24"/>
                <w:szCs w:val="24"/>
                <w:highlight w:val="white"/>
                <w:lang w:eastAsia="ar-SA"/>
              </w:rPr>
            </w:pPr>
          </w:p>
        </w:tc>
        <w:tc>
          <w:tcPr>
            <w:tcW w:w="813" w:type="dxa"/>
          </w:tcPr>
          <w:p w14:paraId="2EE077C4" w14:textId="77777777" w:rsidR="001E7789" w:rsidRPr="001E7789" w:rsidRDefault="001E7789" w:rsidP="001E7789">
            <w:pPr>
              <w:spacing w:after="60"/>
              <w:rPr>
                <w:rFonts w:eastAsia="Arial" w:cs="Courier New"/>
                <w:bCs/>
                <w:sz w:val="24"/>
                <w:szCs w:val="24"/>
                <w:highlight w:val="white"/>
                <w:lang w:eastAsia="ar-SA"/>
              </w:rPr>
            </w:pPr>
          </w:p>
        </w:tc>
        <w:tc>
          <w:tcPr>
            <w:tcW w:w="5357" w:type="dxa"/>
            <w:tcBorders>
              <w:bottom w:val="single" w:sz="4" w:space="0" w:color="000000"/>
            </w:tcBorders>
          </w:tcPr>
          <w:p w14:paraId="745F6414" w14:textId="77777777" w:rsidR="001E7789" w:rsidRPr="001E7789" w:rsidRDefault="001E7789" w:rsidP="001E7789">
            <w:pPr>
              <w:spacing w:after="60"/>
              <w:rPr>
                <w:rFonts w:eastAsia="Arial" w:cs="Courier New"/>
                <w:bCs/>
                <w:sz w:val="24"/>
                <w:szCs w:val="24"/>
                <w:highlight w:val="white"/>
                <w:lang w:eastAsia="ar-SA"/>
              </w:rPr>
            </w:pPr>
          </w:p>
        </w:tc>
      </w:tr>
      <w:tr w:rsidR="001E7789" w:rsidRPr="001E7789" w14:paraId="23A31C52" w14:textId="77777777" w:rsidTr="00E04769">
        <w:trPr>
          <w:trHeight w:val="353"/>
        </w:trPr>
        <w:tc>
          <w:tcPr>
            <w:tcW w:w="3895" w:type="dxa"/>
            <w:tcBorders>
              <w:top w:val="single" w:sz="4" w:space="0" w:color="000000"/>
            </w:tcBorders>
          </w:tcPr>
          <w:p w14:paraId="3811ADE0" w14:textId="77777777" w:rsidR="001E7789" w:rsidRPr="001E7789" w:rsidRDefault="001E7789" w:rsidP="001E7789">
            <w:pPr>
              <w:spacing w:after="60"/>
              <w:rPr>
                <w:rFonts w:eastAsia="Arial" w:cs="Courier New"/>
                <w:bCs/>
                <w:szCs w:val="24"/>
                <w:lang w:eastAsia="ar-SA"/>
              </w:rPr>
            </w:pPr>
            <w:r w:rsidRPr="001E7789">
              <w:rPr>
                <w:rFonts w:eastAsia="Arial" w:cs="Courier New"/>
                <w:bCs/>
                <w:szCs w:val="24"/>
                <w:highlight w:val="white"/>
                <w:lang w:eastAsia="ar-SA"/>
              </w:rPr>
              <w:t>(подпись уполномоченного представителя)</w:t>
            </w:r>
          </w:p>
        </w:tc>
        <w:tc>
          <w:tcPr>
            <w:tcW w:w="813" w:type="dxa"/>
          </w:tcPr>
          <w:p w14:paraId="19483C80" w14:textId="77777777" w:rsidR="001E7789" w:rsidRPr="001E7789" w:rsidRDefault="001E7789" w:rsidP="001E7789">
            <w:pPr>
              <w:spacing w:after="60"/>
              <w:rPr>
                <w:rFonts w:eastAsia="Arial" w:cs="Courier New"/>
                <w:bCs/>
                <w:szCs w:val="24"/>
                <w:highlight w:val="white"/>
                <w:lang w:eastAsia="ar-SA"/>
              </w:rPr>
            </w:pPr>
          </w:p>
        </w:tc>
        <w:tc>
          <w:tcPr>
            <w:tcW w:w="5357" w:type="dxa"/>
            <w:tcBorders>
              <w:top w:val="single" w:sz="4" w:space="0" w:color="000000"/>
            </w:tcBorders>
          </w:tcPr>
          <w:p w14:paraId="0345B0FA" w14:textId="77777777" w:rsidR="001E7789" w:rsidRPr="001E7789" w:rsidRDefault="001E7789" w:rsidP="001E7789">
            <w:pPr>
              <w:spacing w:after="60"/>
              <w:rPr>
                <w:rFonts w:eastAsia="Arial" w:cs="Courier New"/>
                <w:bCs/>
                <w:szCs w:val="24"/>
                <w:lang w:eastAsia="ar-SA"/>
              </w:rPr>
            </w:pPr>
            <w:r w:rsidRPr="001E7789">
              <w:rPr>
                <w:rFonts w:eastAsia="Arial" w:cs="Courier New"/>
                <w:bCs/>
                <w:szCs w:val="24"/>
                <w:highlight w:val="white"/>
                <w:lang w:eastAsia="ar-SA"/>
              </w:rPr>
              <w:t>(фамилия, имя, отчество подписавшего, должность)</w:t>
            </w:r>
          </w:p>
        </w:tc>
      </w:tr>
    </w:tbl>
    <w:p w14:paraId="438243CB" w14:textId="77777777" w:rsidR="001E7789" w:rsidRPr="001E7789" w:rsidRDefault="001E7789" w:rsidP="001E7789">
      <w:pPr>
        <w:spacing w:before="100" w:after="100"/>
        <w:ind w:firstLine="567"/>
        <w:rPr>
          <w:rFonts w:eastAsia="Arial" w:cs="Courier New"/>
          <w:b/>
          <w:bCs/>
          <w:sz w:val="24"/>
          <w:szCs w:val="24"/>
          <w:lang w:eastAsia="ar-SA"/>
        </w:rPr>
      </w:pPr>
      <w:r w:rsidRPr="001E7789">
        <w:rPr>
          <w:rFonts w:eastAsia="Arial" w:cs="Courier New"/>
          <w:b/>
          <w:bCs/>
          <w:sz w:val="24"/>
          <w:szCs w:val="24"/>
          <w:highlight w:val="white"/>
          <w:lang w:eastAsia="ar-SA"/>
        </w:rPr>
        <w:t>М.П.</w:t>
      </w:r>
    </w:p>
    <w:p w14:paraId="776F9098" w14:textId="77777777" w:rsidR="001E7789" w:rsidRPr="001E7789" w:rsidRDefault="001E7789" w:rsidP="001E7789">
      <w:pPr>
        <w:spacing w:before="100" w:after="100"/>
        <w:ind w:firstLine="567"/>
        <w:rPr>
          <w:rFonts w:eastAsia="Arial" w:cs="Courier New"/>
          <w:bCs/>
          <w:sz w:val="24"/>
          <w:szCs w:val="24"/>
          <w:highlight w:val="white"/>
          <w:lang w:eastAsia="ar-SA"/>
        </w:rPr>
      </w:pPr>
    </w:p>
    <w:p w14:paraId="0E0B0CDC" w14:textId="77777777" w:rsidR="001E7789" w:rsidRPr="001E7789" w:rsidRDefault="001E7789" w:rsidP="001E7789">
      <w:pPr>
        <w:spacing w:before="100" w:after="100"/>
        <w:ind w:firstLine="425"/>
        <w:jc w:val="both"/>
        <w:rPr>
          <w:rFonts w:eastAsia="Arial" w:cs="Courier New"/>
          <w:b/>
          <w:bCs/>
          <w:i/>
          <w:szCs w:val="24"/>
          <w:lang w:eastAsia="ar-SA"/>
        </w:rPr>
      </w:pPr>
      <w:r w:rsidRPr="001E7789">
        <w:rPr>
          <w:rFonts w:eastAsia="Arial" w:cs="Courier New"/>
          <w:b/>
          <w:bCs/>
          <w:i/>
          <w:szCs w:val="24"/>
          <w:highlight w:val="white"/>
          <w:lang w:eastAsia="ar-SA"/>
        </w:rPr>
        <w:t>Инструкции по заполнению</w:t>
      </w:r>
    </w:p>
    <w:p w14:paraId="58F90E4A" w14:textId="77777777" w:rsidR="001E7789" w:rsidRPr="001E7789" w:rsidRDefault="001E7789" w:rsidP="001E7789">
      <w:pPr>
        <w:numPr>
          <w:ilvl w:val="0"/>
          <w:numId w:val="144"/>
        </w:numPr>
        <w:tabs>
          <w:tab w:val="left" w:pos="720"/>
        </w:tabs>
        <w:spacing w:before="100" w:after="100"/>
        <w:jc w:val="both"/>
        <w:rPr>
          <w:rFonts w:eastAsia="Arial" w:cs="Courier New"/>
          <w:bCs/>
          <w:i/>
          <w:szCs w:val="24"/>
          <w:lang w:eastAsia="ar-SA"/>
        </w:rPr>
      </w:pPr>
      <w:r w:rsidRPr="001E7789">
        <w:rPr>
          <w:rFonts w:eastAsia="Arial" w:cs="Courier New"/>
          <w:bCs/>
          <w:i/>
          <w:szCs w:val="24"/>
          <w:highlight w:val="white"/>
          <w:lang w:eastAsia="ar-SA"/>
        </w:rPr>
        <w:t>Данные инструкции не следует воспроизводить в документах, подготовленных Участником.</w:t>
      </w:r>
    </w:p>
    <w:p w14:paraId="65A619D4" w14:textId="77777777" w:rsidR="001E7789" w:rsidRPr="001E7789" w:rsidRDefault="001E7789" w:rsidP="001E7789">
      <w:pPr>
        <w:numPr>
          <w:ilvl w:val="0"/>
          <w:numId w:val="144"/>
        </w:numPr>
        <w:tabs>
          <w:tab w:val="left" w:pos="720"/>
        </w:tabs>
        <w:spacing w:before="100" w:after="100"/>
        <w:jc w:val="both"/>
        <w:rPr>
          <w:rFonts w:eastAsia="Arial" w:cs="Courier New"/>
          <w:bCs/>
          <w:i/>
          <w:szCs w:val="24"/>
          <w:lang w:eastAsia="ar-SA"/>
        </w:rPr>
      </w:pPr>
      <w:r w:rsidRPr="001E7789">
        <w:rPr>
          <w:rFonts w:eastAsia="Arial" w:cs="Courier New"/>
          <w:bCs/>
          <w:i/>
          <w:szCs w:val="24"/>
          <w:highlight w:val="white"/>
          <w:lang w:eastAsia="ar-SA"/>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3039B7E7" w14:textId="77777777" w:rsidR="001E7789" w:rsidRPr="001E7789" w:rsidRDefault="001E7789" w:rsidP="001E7789">
      <w:pPr>
        <w:numPr>
          <w:ilvl w:val="0"/>
          <w:numId w:val="144"/>
        </w:numPr>
        <w:tabs>
          <w:tab w:val="left" w:pos="720"/>
        </w:tabs>
        <w:spacing w:before="100" w:after="100"/>
        <w:jc w:val="both"/>
        <w:rPr>
          <w:rFonts w:eastAsia="Arial" w:cs="Courier New"/>
          <w:bCs/>
          <w:i/>
          <w:szCs w:val="24"/>
          <w:lang w:eastAsia="ar-SA"/>
        </w:rPr>
      </w:pPr>
      <w:r w:rsidRPr="001E7789">
        <w:rPr>
          <w:rFonts w:eastAsia="Arial" w:cs="Courier New"/>
          <w:bCs/>
          <w:i/>
          <w:szCs w:val="24"/>
          <w:highlight w:val="white"/>
          <w:lang w:eastAsia="ar-SA"/>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3150E340" w14:textId="77777777" w:rsidR="001E7789" w:rsidRPr="001E7789" w:rsidRDefault="001E7789" w:rsidP="001E7789">
      <w:pPr>
        <w:numPr>
          <w:ilvl w:val="0"/>
          <w:numId w:val="144"/>
        </w:numPr>
        <w:tabs>
          <w:tab w:val="left" w:pos="720"/>
        </w:tabs>
        <w:spacing w:before="100" w:after="100"/>
        <w:jc w:val="both"/>
        <w:rPr>
          <w:rFonts w:eastAsia="Arial" w:cs="Courier New"/>
          <w:bCs/>
          <w:i/>
          <w:szCs w:val="24"/>
          <w:lang w:eastAsia="ar-SA"/>
        </w:rPr>
      </w:pPr>
      <w:r w:rsidRPr="001E7789">
        <w:rPr>
          <w:rFonts w:eastAsia="Arial" w:cs="Courier New"/>
          <w:bCs/>
          <w:i/>
          <w:szCs w:val="24"/>
          <w:highlight w:val="white"/>
          <w:lang w:eastAsia="ar-SA"/>
        </w:rPr>
        <w:t>Участник закупки должен указать срок действия заявки согласно требованиям документации о закупке.</w:t>
      </w:r>
    </w:p>
    <w:p w14:paraId="0D4093D1" w14:textId="728DC893" w:rsidR="004D39A8" w:rsidRPr="005B4006" w:rsidRDefault="00972090" w:rsidP="005B4006">
      <w:pPr>
        <w:ind w:firstLine="567"/>
        <w:jc w:val="both"/>
        <w:rPr>
          <w:b/>
          <w:i/>
          <w:sz w:val="16"/>
        </w:rPr>
      </w:pPr>
      <w:r>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0" w:name="_Toc111018575"/>
      <w:bookmarkStart w:id="131"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0"/>
      <w:bookmarkEnd w:id="131"/>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573C76">
      <w:pPr>
        <w:numPr>
          <w:ilvl w:val="0"/>
          <w:numId w:val="123"/>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2929FD20"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36348A">
        <w:rPr>
          <w:sz w:val="24"/>
          <w:szCs w:val="24"/>
        </w:rPr>
        <w:t>10</w:t>
      </w:r>
      <w:r w:rsidRPr="00D47553">
        <w:rPr>
          <w:sz w:val="24"/>
          <w:szCs w:val="24"/>
        </w:rPr>
        <w:t>.1</w:t>
      </w:r>
      <w:r w:rsidR="0036348A">
        <w:rPr>
          <w:sz w:val="24"/>
          <w:szCs w:val="24"/>
        </w:rPr>
        <w:t>1</w:t>
      </w:r>
      <w:r w:rsidRPr="00D47553">
        <w:rPr>
          <w:sz w:val="24"/>
          <w:szCs w:val="24"/>
        </w:rPr>
        <w:t>.202</w:t>
      </w:r>
      <w:r w:rsidR="0036348A">
        <w:rPr>
          <w:sz w:val="24"/>
          <w:szCs w:val="24"/>
        </w:rPr>
        <w:t>3</w:t>
      </w:r>
      <w:r w:rsidRPr="00D47553">
        <w:rPr>
          <w:sz w:val="24"/>
          <w:szCs w:val="24"/>
        </w:rPr>
        <w:t xml:space="preserve"> № </w:t>
      </w:r>
      <w:r w:rsidR="0036348A">
        <w:rPr>
          <w:sz w:val="24"/>
          <w:szCs w:val="24"/>
        </w:rPr>
        <w:t>513</w:t>
      </w:r>
      <w:r w:rsidRPr="00D47553">
        <w:rPr>
          <w:sz w:val="24"/>
          <w:szCs w:val="24"/>
        </w:rPr>
        <w:t>/202</w:t>
      </w:r>
      <w:r w:rsidR="0036348A">
        <w:rPr>
          <w:sz w:val="24"/>
          <w:szCs w:val="24"/>
        </w:rPr>
        <w:t>3</w:t>
      </w:r>
      <w:r w:rsidRPr="00D47553">
        <w:rPr>
          <w:sz w:val="24"/>
          <w:szCs w:val="24"/>
        </w:rPr>
        <w:t>г.) (далее - Антикоррупционная политика)</w:t>
      </w:r>
    </w:p>
    <w:p w14:paraId="3AC0773C" w14:textId="77777777" w:rsidR="00D47553" w:rsidRPr="00D47553" w:rsidRDefault="00D47553" w:rsidP="00573C76">
      <w:pPr>
        <w:widowControl w:val="0"/>
        <w:numPr>
          <w:ilvl w:val="1"/>
          <w:numId w:val="124"/>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573C76">
      <w:pPr>
        <w:numPr>
          <w:ilvl w:val="0"/>
          <w:numId w:val="123"/>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573C76">
      <w:pPr>
        <w:numPr>
          <w:ilvl w:val="0"/>
          <w:numId w:val="125"/>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573C76">
      <w:pPr>
        <w:numPr>
          <w:ilvl w:val="0"/>
          <w:numId w:val="125"/>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573C76">
      <w:pPr>
        <w:numPr>
          <w:ilvl w:val="0"/>
          <w:numId w:val="126"/>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573C76">
      <w:pPr>
        <w:numPr>
          <w:ilvl w:val="1"/>
          <w:numId w:val="127"/>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573C76">
      <w:pPr>
        <w:numPr>
          <w:ilvl w:val="1"/>
          <w:numId w:val="127"/>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573C76">
      <w:pPr>
        <w:numPr>
          <w:ilvl w:val="0"/>
          <w:numId w:val="126"/>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573C76">
      <w:pPr>
        <w:numPr>
          <w:ilvl w:val="0"/>
          <w:numId w:val="127"/>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573C76">
      <w:pPr>
        <w:numPr>
          <w:ilvl w:val="0"/>
          <w:numId w:val="127"/>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389C436E" w:rsidR="00442181" w:rsidRPr="00442181" w:rsidRDefault="00442181" w:rsidP="00442181">
      <w:pPr>
        <w:widowControl w:val="0"/>
        <w:jc w:val="center"/>
        <w:rPr>
          <w:b/>
          <w:sz w:val="24"/>
          <w:szCs w:val="24"/>
        </w:rPr>
      </w:pPr>
      <w:r w:rsidRPr="00442181">
        <w:rPr>
          <w:b/>
          <w:sz w:val="24"/>
          <w:szCs w:val="24"/>
        </w:rPr>
        <w:t>Техническое</w:t>
      </w:r>
      <w:r w:rsidR="001E7789">
        <w:rPr>
          <w:b/>
          <w:sz w:val="24"/>
          <w:szCs w:val="24"/>
        </w:rPr>
        <w:t>/коммерческое</w:t>
      </w:r>
      <w:r w:rsidRPr="00442181">
        <w:rPr>
          <w:b/>
          <w:sz w:val="24"/>
          <w:szCs w:val="24"/>
        </w:rPr>
        <w:t xml:space="preserve">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2D46F170" w:rsidR="00442181" w:rsidRP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2"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2"/>
    </w:p>
    <w:p w14:paraId="1626A705" w14:textId="77777777" w:rsidR="00442181" w:rsidRPr="00442181" w:rsidRDefault="00442181" w:rsidP="00442181">
      <w:pPr>
        <w:widowControl w:val="0"/>
        <w:tabs>
          <w:tab w:val="left" w:pos="1080"/>
        </w:tabs>
        <w:jc w:val="both"/>
        <w:rPr>
          <w:b/>
        </w:rPr>
      </w:pPr>
      <w:bookmarkStart w:id="133"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3"/>
    </w:p>
    <w:p w14:paraId="2138368E" w14:textId="77777777" w:rsidR="00442181" w:rsidRPr="00442181" w:rsidRDefault="00442181" w:rsidP="00573C76">
      <w:pPr>
        <w:widowControl w:val="0"/>
        <w:numPr>
          <w:ilvl w:val="0"/>
          <w:numId w:val="120"/>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573C76">
      <w:pPr>
        <w:widowControl w:val="0"/>
        <w:numPr>
          <w:ilvl w:val="0"/>
          <w:numId w:val="120"/>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573C76">
      <w:pPr>
        <w:widowControl w:val="0"/>
        <w:numPr>
          <w:ilvl w:val="0"/>
          <w:numId w:val="120"/>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573C76">
      <w:pPr>
        <w:widowControl w:val="0"/>
        <w:numPr>
          <w:ilvl w:val="0"/>
          <w:numId w:val="120"/>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573C76">
      <w:pPr>
        <w:numPr>
          <w:ilvl w:val="3"/>
          <w:numId w:val="115"/>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3" o:title=""/>
          </v:shape>
          <o:OLEObject Type="Embed" ProgID="AcroExch.Document.DC" ShapeID="_x0000_i1025" DrawAspect="Content" ObjectID="_1825678925" r:id="rId14"/>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065D1424"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C552CD">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154110F9"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0036348A">
        <w:rPr>
          <w:rFonts w:eastAsia="Calibri"/>
          <w:color w:val="000000"/>
          <w:sz w:val="24"/>
          <w:szCs w:val="24"/>
        </w:rPr>
        <w:t xml:space="preserve">Акционерному обществу АО «Социальная сфера-М», зарегистрированному по адресу: 430003, г.Саранск, пр.Ленина, д.50,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573C76">
            <w:pPr>
              <w:pStyle w:val="af3"/>
              <w:keepNext/>
              <w:keepLines/>
              <w:numPr>
                <w:ilvl w:val="0"/>
                <w:numId w:val="116"/>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7"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8"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4" w:name="Par54"/>
      <w:bookmarkEnd w:id="134"/>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5"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5"/>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6" w:name="_Toc298234714"/>
      <w:bookmarkStart w:id="137" w:name="_Toc255987076"/>
      <w:bookmarkStart w:id="138"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54CD54A5" w14:textId="77777777" w:rsidR="006E590E" w:rsidRPr="006E590E" w:rsidRDefault="006E590E" w:rsidP="006E590E">
      <w:pPr>
        <w:suppressAutoHyphens/>
        <w:jc w:val="center"/>
        <w:rPr>
          <w:b/>
          <w:snapToGrid w:val="0"/>
          <w:sz w:val="18"/>
          <w:szCs w:val="18"/>
        </w:rPr>
      </w:pPr>
    </w:p>
    <w:p w14:paraId="26320137" w14:textId="77777777" w:rsidR="009C472A" w:rsidRPr="006E73FB" w:rsidRDefault="009C472A" w:rsidP="009C472A">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9C472A" w:rsidRPr="006E73FB" w14:paraId="5D3F8763" w14:textId="77777777" w:rsidTr="002579F3">
        <w:trPr>
          <w:cantSplit/>
          <w:trHeight w:val="423"/>
          <w:tblHeader/>
        </w:trPr>
        <w:tc>
          <w:tcPr>
            <w:tcW w:w="527" w:type="dxa"/>
            <w:vMerge w:val="restart"/>
          </w:tcPr>
          <w:p w14:paraId="6765513A" w14:textId="77777777" w:rsidR="009C472A" w:rsidRPr="006E73FB" w:rsidRDefault="009C472A" w:rsidP="002579F3">
            <w:pPr>
              <w:widowControl w:val="0"/>
              <w:jc w:val="both"/>
            </w:pPr>
            <w:r w:rsidRPr="006E73FB">
              <w:t>№п/п</w:t>
            </w:r>
          </w:p>
        </w:tc>
        <w:tc>
          <w:tcPr>
            <w:tcW w:w="2025" w:type="dxa"/>
            <w:vMerge w:val="restart"/>
          </w:tcPr>
          <w:p w14:paraId="34EA0B64" w14:textId="77777777" w:rsidR="009C472A" w:rsidRPr="006E73FB" w:rsidRDefault="009C472A" w:rsidP="002579F3">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C3D5B2" w14:textId="77777777" w:rsidR="009C472A" w:rsidRPr="006E73FB" w:rsidRDefault="009C472A" w:rsidP="002579F3">
            <w:pPr>
              <w:widowControl w:val="0"/>
              <w:jc w:val="both"/>
            </w:pPr>
            <w:r w:rsidRPr="006E73FB">
              <w:t>Заказчик (наименование, адрес, контактное лицо, контактные телефоны)</w:t>
            </w:r>
          </w:p>
        </w:tc>
        <w:tc>
          <w:tcPr>
            <w:tcW w:w="1276" w:type="dxa"/>
            <w:vMerge w:val="restart"/>
          </w:tcPr>
          <w:p w14:paraId="20E9C364" w14:textId="77777777" w:rsidR="009C472A" w:rsidRPr="006E73FB" w:rsidRDefault="009C472A" w:rsidP="002579F3">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42F98FDF" w14:textId="77777777" w:rsidR="009C472A" w:rsidRPr="006E73FB" w:rsidRDefault="009C472A" w:rsidP="002579F3">
            <w:pPr>
              <w:widowControl w:val="0"/>
              <w:jc w:val="center"/>
              <w:rPr>
                <w:sz w:val="24"/>
                <w:szCs w:val="24"/>
              </w:rPr>
            </w:pPr>
            <w:r w:rsidRPr="006E73FB">
              <w:t>Сумма по договору, рублей</w:t>
            </w:r>
          </w:p>
        </w:tc>
        <w:tc>
          <w:tcPr>
            <w:tcW w:w="1418" w:type="dxa"/>
            <w:shd w:val="clear" w:color="auto" w:fill="auto"/>
          </w:tcPr>
          <w:p w14:paraId="7B112EDB" w14:textId="77777777" w:rsidR="009C472A" w:rsidRPr="006E73FB" w:rsidRDefault="009C472A" w:rsidP="002579F3">
            <w:pPr>
              <w:widowControl w:val="0"/>
              <w:rPr>
                <w:sz w:val="24"/>
                <w:szCs w:val="24"/>
              </w:rPr>
            </w:pPr>
          </w:p>
        </w:tc>
      </w:tr>
      <w:tr w:rsidR="009C472A" w:rsidRPr="006E73FB" w14:paraId="7ED213FA" w14:textId="77777777" w:rsidTr="002579F3">
        <w:trPr>
          <w:cantSplit/>
          <w:trHeight w:val="1603"/>
          <w:tblHeader/>
        </w:trPr>
        <w:tc>
          <w:tcPr>
            <w:tcW w:w="527" w:type="dxa"/>
            <w:vMerge/>
          </w:tcPr>
          <w:p w14:paraId="6939B64E" w14:textId="77777777" w:rsidR="009C472A" w:rsidRPr="006E73FB" w:rsidRDefault="009C472A" w:rsidP="002579F3">
            <w:pPr>
              <w:widowControl w:val="0"/>
              <w:jc w:val="both"/>
            </w:pPr>
          </w:p>
        </w:tc>
        <w:tc>
          <w:tcPr>
            <w:tcW w:w="2025" w:type="dxa"/>
            <w:vMerge/>
          </w:tcPr>
          <w:p w14:paraId="6613CA44" w14:textId="77777777" w:rsidR="009C472A" w:rsidRPr="006E73FB" w:rsidRDefault="009C472A" w:rsidP="002579F3">
            <w:pPr>
              <w:widowControl w:val="0"/>
              <w:jc w:val="both"/>
            </w:pPr>
          </w:p>
        </w:tc>
        <w:tc>
          <w:tcPr>
            <w:tcW w:w="1276" w:type="dxa"/>
            <w:vMerge/>
          </w:tcPr>
          <w:p w14:paraId="20437D2E" w14:textId="77777777" w:rsidR="009C472A" w:rsidRPr="006E73FB" w:rsidRDefault="009C472A" w:rsidP="002579F3">
            <w:pPr>
              <w:widowControl w:val="0"/>
              <w:jc w:val="both"/>
            </w:pPr>
          </w:p>
        </w:tc>
        <w:tc>
          <w:tcPr>
            <w:tcW w:w="1276" w:type="dxa"/>
            <w:vMerge/>
          </w:tcPr>
          <w:p w14:paraId="58260575" w14:textId="77777777" w:rsidR="009C472A" w:rsidRPr="006E73FB" w:rsidRDefault="009C472A" w:rsidP="002579F3">
            <w:pPr>
              <w:widowControl w:val="0"/>
              <w:jc w:val="both"/>
            </w:pPr>
          </w:p>
        </w:tc>
        <w:tc>
          <w:tcPr>
            <w:tcW w:w="1276" w:type="dxa"/>
          </w:tcPr>
          <w:p w14:paraId="45AC38BD" w14:textId="77777777" w:rsidR="009C472A" w:rsidRPr="006E73FB" w:rsidRDefault="009C472A" w:rsidP="002579F3">
            <w:pPr>
              <w:widowControl w:val="0"/>
              <w:jc w:val="both"/>
            </w:pPr>
            <w:r w:rsidRPr="006E73FB">
              <w:t>Общая сумма по договору</w:t>
            </w:r>
          </w:p>
        </w:tc>
        <w:tc>
          <w:tcPr>
            <w:tcW w:w="1701" w:type="dxa"/>
          </w:tcPr>
          <w:p w14:paraId="7B097F53" w14:textId="77777777" w:rsidR="009C472A" w:rsidRPr="006E73FB" w:rsidRDefault="009C472A" w:rsidP="002579F3">
            <w:pPr>
              <w:widowControl w:val="0"/>
              <w:jc w:val="both"/>
            </w:pPr>
            <w:r w:rsidRPr="006E73FB">
              <w:t>Номенклатура и объемы работ, соответствующие объемам, указанным в ТЗ</w:t>
            </w:r>
          </w:p>
        </w:tc>
        <w:tc>
          <w:tcPr>
            <w:tcW w:w="1417" w:type="dxa"/>
          </w:tcPr>
          <w:p w14:paraId="36669D19" w14:textId="77777777" w:rsidR="009C472A" w:rsidRPr="006E73FB" w:rsidRDefault="009C472A" w:rsidP="002579F3">
            <w:pPr>
              <w:widowControl w:val="0"/>
              <w:jc w:val="both"/>
            </w:pPr>
            <w:r w:rsidRPr="006E73FB">
              <w:t>Сумма работ</w:t>
            </w:r>
          </w:p>
        </w:tc>
        <w:tc>
          <w:tcPr>
            <w:tcW w:w="1418" w:type="dxa"/>
          </w:tcPr>
          <w:p w14:paraId="19A58AFF" w14:textId="77777777" w:rsidR="009C472A" w:rsidRPr="006E73FB" w:rsidRDefault="009C472A" w:rsidP="002579F3">
            <w:pPr>
              <w:widowControl w:val="0"/>
              <w:jc w:val="both"/>
            </w:pPr>
            <w:r w:rsidRPr="006E73FB">
              <w:t>Примечания</w:t>
            </w:r>
          </w:p>
        </w:tc>
      </w:tr>
      <w:tr w:rsidR="009C472A" w:rsidRPr="006E73FB" w14:paraId="621501AD" w14:textId="77777777" w:rsidTr="002579F3">
        <w:trPr>
          <w:cantSplit/>
          <w:trHeight w:val="138"/>
        </w:trPr>
        <w:tc>
          <w:tcPr>
            <w:tcW w:w="527" w:type="dxa"/>
            <w:vMerge w:val="restart"/>
          </w:tcPr>
          <w:p w14:paraId="5C5558A0" w14:textId="77777777" w:rsidR="009C472A" w:rsidRPr="006E73FB" w:rsidRDefault="009C472A" w:rsidP="002579F3">
            <w:pPr>
              <w:widowControl w:val="0"/>
              <w:jc w:val="both"/>
              <w:rPr>
                <w:sz w:val="24"/>
                <w:szCs w:val="24"/>
              </w:rPr>
            </w:pPr>
            <w:r w:rsidRPr="006E73FB">
              <w:rPr>
                <w:sz w:val="24"/>
                <w:szCs w:val="24"/>
              </w:rPr>
              <w:t>1</w:t>
            </w:r>
          </w:p>
        </w:tc>
        <w:tc>
          <w:tcPr>
            <w:tcW w:w="2025" w:type="dxa"/>
            <w:vMerge w:val="restart"/>
          </w:tcPr>
          <w:p w14:paraId="5135E73D" w14:textId="77777777" w:rsidR="009C472A" w:rsidRPr="006E73FB" w:rsidRDefault="009C472A" w:rsidP="002579F3">
            <w:pPr>
              <w:widowControl w:val="0"/>
              <w:jc w:val="both"/>
              <w:rPr>
                <w:sz w:val="24"/>
                <w:szCs w:val="24"/>
              </w:rPr>
            </w:pPr>
          </w:p>
        </w:tc>
        <w:tc>
          <w:tcPr>
            <w:tcW w:w="1276" w:type="dxa"/>
            <w:vMerge w:val="restart"/>
          </w:tcPr>
          <w:p w14:paraId="1BF4E555" w14:textId="77777777" w:rsidR="009C472A" w:rsidRPr="006E73FB" w:rsidRDefault="009C472A" w:rsidP="002579F3">
            <w:pPr>
              <w:widowControl w:val="0"/>
              <w:jc w:val="both"/>
              <w:rPr>
                <w:sz w:val="24"/>
                <w:szCs w:val="24"/>
              </w:rPr>
            </w:pPr>
          </w:p>
        </w:tc>
        <w:tc>
          <w:tcPr>
            <w:tcW w:w="1276" w:type="dxa"/>
            <w:vMerge w:val="restart"/>
          </w:tcPr>
          <w:p w14:paraId="1D0E9D03" w14:textId="77777777" w:rsidR="009C472A" w:rsidRPr="006E73FB" w:rsidRDefault="009C472A" w:rsidP="002579F3">
            <w:pPr>
              <w:widowControl w:val="0"/>
              <w:jc w:val="both"/>
              <w:rPr>
                <w:sz w:val="24"/>
                <w:szCs w:val="24"/>
              </w:rPr>
            </w:pPr>
          </w:p>
        </w:tc>
        <w:tc>
          <w:tcPr>
            <w:tcW w:w="1276" w:type="dxa"/>
            <w:vMerge w:val="restart"/>
          </w:tcPr>
          <w:p w14:paraId="54AA393B" w14:textId="77777777" w:rsidR="009C472A" w:rsidRPr="006E73FB" w:rsidRDefault="009C472A" w:rsidP="002579F3">
            <w:pPr>
              <w:widowControl w:val="0"/>
              <w:jc w:val="both"/>
              <w:rPr>
                <w:sz w:val="24"/>
                <w:szCs w:val="24"/>
              </w:rPr>
            </w:pPr>
          </w:p>
        </w:tc>
        <w:tc>
          <w:tcPr>
            <w:tcW w:w="1701" w:type="dxa"/>
          </w:tcPr>
          <w:p w14:paraId="21626EAB" w14:textId="77777777" w:rsidR="009C472A" w:rsidRPr="006E73FB" w:rsidRDefault="009C472A" w:rsidP="002579F3">
            <w:pPr>
              <w:widowControl w:val="0"/>
              <w:jc w:val="both"/>
              <w:rPr>
                <w:sz w:val="24"/>
                <w:szCs w:val="24"/>
              </w:rPr>
            </w:pPr>
          </w:p>
        </w:tc>
        <w:tc>
          <w:tcPr>
            <w:tcW w:w="1417" w:type="dxa"/>
          </w:tcPr>
          <w:p w14:paraId="583C4E9E" w14:textId="77777777" w:rsidR="009C472A" w:rsidRPr="006E73FB" w:rsidRDefault="009C472A" w:rsidP="002579F3">
            <w:pPr>
              <w:widowControl w:val="0"/>
              <w:jc w:val="both"/>
              <w:rPr>
                <w:sz w:val="24"/>
                <w:szCs w:val="24"/>
              </w:rPr>
            </w:pPr>
          </w:p>
        </w:tc>
        <w:tc>
          <w:tcPr>
            <w:tcW w:w="1418" w:type="dxa"/>
            <w:vMerge w:val="restart"/>
          </w:tcPr>
          <w:p w14:paraId="1CA0DB97" w14:textId="77777777" w:rsidR="009C472A" w:rsidRPr="006E73FB" w:rsidRDefault="009C472A" w:rsidP="002579F3">
            <w:pPr>
              <w:widowControl w:val="0"/>
              <w:jc w:val="both"/>
              <w:rPr>
                <w:sz w:val="24"/>
                <w:szCs w:val="24"/>
              </w:rPr>
            </w:pPr>
          </w:p>
        </w:tc>
      </w:tr>
      <w:tr w:rsidR="009C472A" w:rsidRPr="006E73FB" w14:paraId="2DD38CA1" w14:textId="77777777" w:rsidTr="002579F3">
        <w:trPr>
          <w:cantSplit/>
          <w:trHeight w:val="200"/>
        </w:trPr>
        <w:tc>
          <w:tcPr>
            <w:tcW w:w="527" w:type="dxa"/>
            <w:vMerge/>
          </w:tcPr>
          <w:p w14:paraId="5AEE312C" w14:textId="77777777" w:rsidR="009C472A" w:rsidRPr="006E73FB" w:rsidRDefault="009C472A" w:rsidP="002579F3">
            <w:pPr>
              <w:widowControl w:val="0"/>
              <w:numPr>
                <w:ilvl w:val="0"/>
                <w:numId w:val="133"/>
              </w:numPr>
              <w:suppressAutoHyphens/>
              <w:spacing w:line="360" w:lineRule="auto"/>
              <w:jc w:val="both"/>
              <w:rPr>
                <w:sz w:val="24"/>
                <w:szCs w:val="24"/>
              </w:rPr>
            </w:pPr>
          </w:p>
        </w:tc>
        <w:tc>
          <w:tcPr>
            <w:tcW w:w="2025" w:type="dxa"/>
            <w:vMerge/>
          </w:tcPr>
          <w:p w14:paraId="7EE15154" w14:textId="77777777" w:rsidR="009C472A" w:rsidRPr="006E73FB" w:rsidRDefault="009C472A" w:rsidP="002579F3">
            <w:pPr>
              <w:widowControl w:val="0"/>
              <w:jc w:val="both"/>
              <w:rPr>
                <w:sz w:val="24"/>
                <w:szCs w:val="24"/>
              </w:rPr>
            </w:pPr>
          </w:p>
        </w:tc>
        <w:tc>
          <w:tcPr>
            <w:tcW w:w="1276" w:type="dxa"/>
            <w:vMerge/>
          </w:tcPr>
          <w:p w14:paraId="24F9F662" w14:textId="77777777" w:rsidR="009C472A" w:rsidRPr="006E73FB" w:rsidRDefault="009C472A" w:rsidP="002579F3">
            <w:pPr>
              <w:widowControl w:val="0"/>
              <w:jc w:val="both"/>
              <w:rPr>
                <w:sz w:val="24"/>
                <w:szCs w:val="24"/>
              </w:rPr>
            </w:pPr>
          </w:p>
        </w:tc>
        <w:tc>
          <w:tcPr>
            <w:tcW w:w="1276" w:type="dxa"/>
            <w:vMerge/>
          </w:tcPr>
          <w:p w14:paraId="246DD29D" w14:textId="77777777" w:rsidR="009C472A" w:rsidRPr="006E73FB" w:rsidRDefault="009C472A" w:rsidP="002579F3">
            <w:pPr>
              <w:widowControl w:val="0"/>
              <w:jc w:val="both"/>
              <w:rPr>
                <w:sz w:val="24"/>
                <w:szCs w:val="24"/>
              </w:rPr>
            </w:pPr>
          </w:p>
        </w:tc>
        <w:tc>
          <w:tcPr>
            <w:tcW w:w="1276" w:type="dxa"/>
            <w:vMerge/>
          </w:tcPr>
          <w:p w14:paraId="24358FAD" w14:textId="77777777" w:rsidR="009C472A" w:rsidRPr="006E73FB" w:rsidRDefault="009C472A" w:rsidP="002579F3">
            <w:pPr>
              <w:widowControl w:val="0"/>
              <w:jc w:val="both"/>
              <w:rPr>
                <w:sz w:val="24"/>
                <w:szCs w:val="24"/>
              </w:rPr>
            </w:pPr>
          </w:p>
        </w:tc>
        <w:tc>
          <w:tcPr>
            <w:tcW w:w="1701" w:type="dxa"/>
          </w:tcPr>
          <w:p w14:paraId="35D5B3FE" w14:textId="77777777" w:rsidR="009C472A" w:rsidRPr="006E73FB" w:rsidRDefault="009C472A" w:rsidP="002579F3">
            <w:pPr>
              <w:widowControl w:val="0"/>
              <w:jc w:val="both"/>
              <w:rPr>
                <w:sz w:val="24"/>
                <w:szCs w:val="24"/>
              </w:rPr>
            </w:pPr>
          </w:p>
        </w:tc>
        <w:tc>
          <w:tcPr>
            <w:tcW w:w="1417" w:type="dxa"/>
          </w:tcPr>
          <w:p w14:paraId="6266F070" w14:textId="77777777" w:rsidR="009C472A" w:rsidRPr="006E73FB" w:rsidRDefault="009C472A" w:rsidP="002579F3">
            <w:pPr>
              <w:widowControl w:val="0"/>
              <w:jc w:val="both"/>
              <w:rPr>
                <w:sz w:val="24"/>
                <w:szCs w:val="24"/>
              </w:rPr>
            </w:pPr>
          </w:p>
        </w:tc>
        <w:tc>
          <w:tcPr>
            <w:tcW w:w="1418" w:type="dxa"/>
            <w:vMerge/>
          </w:tcPr>
          <w:p w14:paraId="2222D860" w14:textId="77777777" w:rsidR="009C472A" w:rsidRPr="006E73FB" w:rsidRDefault="009C472A" w:rsidP="002579F3">
            <w:pPr>
              <w:widowControl w:val="0"/>
              <w:jc w:val="both"/>
              <w:rPr>
                <w:sz w:val="24"/>
                <w:szCs w:val="24"/>
              </w:rPr>
            </w:pPr>
          </w:p>
        </w:tc>
      </w:tr>
      <w:tr w:rsidR="009C472A" w:rsidRPr="006E73FB" w14:paraId="60DB37E3" w14:textId="77777777" w:rsidTr="002579F3">
        <w:trPr>
          <w:cantSplit/>
          <w:trHeight w:val="150"/>
        </w:trPr>
        <w:tc>
          <w:tcPr>
            <w:tcW w:w="527" w:type="dxa"/>
            <w:vMerge w:val="restart"/>
          </w:tcPr>
          <w:p w14:paraId="27C6C758" w14:textId="77777777" w:rsidR="009C472A" w:rsidRPr="006E73FB" w:rsidRDefault="009C472A" w:rsidP="002579F3">
            <w:pPr>
              <w:widowControl w:val="0"/>
              <w:jc w:val="both"/>
              <w:rPr>
                <w:sz w:val="24"/>
                <w:szCs w:val="24"/>
              </w:rPr>
            </w:pPr>
            <w:r w:rsidRPr="006E73FB">
              <w:rPr>
                <w:sz w:val="24"/>
                <w:szCs w:val="24"/>
              </w:rPr>
              <w:t>…</w:t>
            </w:r>
          </w:p>
        </w:tc>
        <w:tc>
          <w:tcPr>
            <w:tcW w:w="2025" w:type="dxa"/>
            <w:vMerge w:val="restart"/>
          </w:tcPr>
          <w:p w14:paraId="0FDA400E" w14:textId="77777777" w:rsidR="009C472A" w:rsidRPr="006E73FB" w:rsidRDefault="009C472A" w:rsidP="002579F3">
            <w:pPr>
              <w:widowControl w:val="0"/>
              <w:jc w:val="both"/>
              <w:rPr>
                <w:sz w:val="24"/>
                <w:szCs w:val="24"/>
              </w:rPr>
            </w:pPr>
          </w:p>
        </w:tc>
        <w:tc>
          <w:tcPr>
            <w:tcW w:w="1276" w:type="dxa"/>
            <w:vMerge w:val="restart"/>
          </w:tcPr>
          <w:p w14:paraId="42D81EB2" w14:textId="77777777" w:rsidR="009C472A" w:rsidRPr="006E73FB" w:rsidRDefault="009C472A" w:rsidP="002579F3">
            <w:pPr>
              <w:widowControl w:val="0"/>
              <w:jc w:val="both"/>
              <w:rPr>
                <w:sz w:val="24"/>
                <w:szCs w:val="24"/>
              </w:rPr>
            </w:pPr>
          </w:p>
        </w:tc>
        <w:tc>
          <w:tcPr>
            <w:tcW w:w="1276" w:type="dxa"/>
            <w:vMerge w:val="restart"/>
          </w:tcPr>
          <w:p w14:paraId="781E62AF" w14:textId="77777777" w:rsidR="009C472A" w:rsidRPr="006E73FB" w:rsidRDefault="009C472A" w:rsidP="002579F3">
            <w:pPr>
              <w:widowControl w:val="0"/>
              <w:jc w:val="both"/>
              <w:rPr>
                <w:sz w:val="24"/>
                <w:szCs w:val="24"/>
              </w:rPr>
            </w:pPr>
          </w:p>
        </w:tc>
        <w:tc>
          <w:tcPr>
            <w:tcW w:w="1276" w:type="dxa"/>
            <w:vMerge w:val="restart"/>
          </w:tcPr>
          <w:p w14:paraId="40BCD37A" w14:textId="77777777" w:rsidR="009C472A" w:rsidRPr="006E73FB" w:rsidRDefault="009C472A" w:rsidP="002579F3">
            <w:pPr>
              <w:widowControl w:val="0"/>
              <w:jc w:val="both"/>
              <w:rPr>
                <w:sz w:val="24"/>
                <w:szCs w:val="24"/>
              </w:rPr>
            </w:pPr>
          </w:p>
        </w:tc>
        <w:tc>
          <w:tcPr>
            <w:tcW w:w="1701" w:type="dxa"/>
          </w:tcPr>
          <w:p w14:paraId="2709CB8F" w14:textId="77777777" w:rsidR="009C472A" w:rsidRPr="006E73FB" w:rsidRDefault="009C472A" w:rsidP="002579F3">
            <w:pPr>
              <w:widowControl w:val="0"/>
              <w:jc w:val="both"/>
              <w:rPr>
                <w:sz w:val="24"/>
                <w:szCs w:val="24"/>
              </w:rPr>
            </w:pPr>
          </w:p>
        </w:tc>
        <w:tc>
          <w:tcPr>
            <w:tcW w:w="1417" w:type="dxa"/>
          </w:tcPr>
          <w:p w14:paraId="3DD2F76E" w14:textId="77777777" w:rsidR="009C472A" w:rsidRPr="006E73FB" w:rsidRDefault="009C472A" w:rsidP="002579F3">
            <w:pPr>
              <w:widowControl w:val="0"/>
              <w:jc w:val="both"/>
              <w:rPr>
                <w:sz w:val="24"/>
                <w:szCs w:val="24"/>
              </w:rPr>
            </w:pPr>
          </w:p>
        </w:tc>
        <w:tc>
          <w:tcPr>
            <w:tcW w:w="1418" w:type="dxa"/>
            <w:vMerge w:val="restart"/>
          </w:tcPr>
          <w:p w14:paraId="616AFF91" w14:textId="77777777" w:rsidR="009C472A" w:rsidRPr="006E73FB" w:rsidRDefault="009C472A" w:rsidP="002579F3">
            <w:pPr>
              <w:widowControl w:val="0"/>
              <w:jc w:val="both"/>
              <w:rPr>
                <w:sz w:val="24"/>
                <w:szCs w:val="24"/>
              </w:rPr>
            </w:pPr>
          </w:p>
        </w:tc>
      </w:tr>
      <w:tr w:rsidR="009C472A" w:rsidRPr="006E73FB" w14:paraId="33107BDC" w14:textId="77777777" w:rsidTr="002579F3">
        <w:trPr>
          <w:cantSplit/>
          <w:trHeight w:val="175"/>
        </w:trPr>
        <w:tc>
          <w:tcPr>
            <w:tcW w:w="527" w:type="dxa"/>
            <w:vMerge/>
          </w:tcPr>
          <w:p w14:paraId="54FBF3FA" w14:textId="77777777" w:rsidR="009C472A" w:rsidRPr="006E73FB" w:rsidRDefault="009C472A" w:rsidP="002579F3">
            <w:pPr>
              <w:widowControl w:val="0"/>
              <w:jc w:val="both"/>
              <w:rPr>
                <w:sz w:val="24"/>
                <w:szCs w:val="24"/>
              </w:rPr>
            </w:pPr>
          </w:p>
        </w:tc>
        <w:tc>
          <w:tcPr>
            <w:tcW w:w="2025" w:type="dxa"/>
            <w:vMerge/>
          </w:tcPr>
          <w:p w14:paraId="60CBA8F7" w14:textId="77777777" w:rsidR="009C472A" w:rsidRPr="006E73FB" w:rsidRDefault="009C472A" w:rsidP="002579F3">
            <w:pPr>
              <w:widowControl w:val="0"/>
              <w:jc w:val="both"/>
              <w:rPr>
                <w:sz w:val="24"/>
                <w:szCs w:val="24"/>
              </w:rPr>
            </w:pPr>
          </w:p>
        </w:tc>
        <w:tc>
          <w:tcPr>
            <w:tcW w:w="1276" w:type="dxa"/>
            <w:vMerge/>
          </w:tcPr>
          <w:p w14:paraId="001E0232" w14:textId="77777777" w:rsidR="009C472A" w:rsidRPr="006E73FB" w:rsidRDefault="009C472A" w:rsidP="002579F3">
            <w:pPr>
              <w:widowControl w:val="0"/>
              <w:jc w:val="both"/>
              <w:rPr>
                <w:sz w:val="24"/>
                <w:szCs w:val="24"/>
              </w:rPr>
            </w:pPr>
          </w:p>
        </w:tc>
        <w:tc>
          <w:tcPr>
            <w:tcW w:w="1276" w:type="dxa"/>
            <w:vMerge/>
          </w:tcPr>
          <w:p w14:paraId="1A46F250" w14:textId="77777777" w:rsidR="009C472A" w:rsidRPr="006E73FB" w:rsidRDefault="009C472A" w:rsidP="002579F3">
            <w:pPr>
              <w:widowControl w:val="0"/>
              <w:jc w:val="both"/>
              <w:rPr>
                <w:sz w:val="24"/>
                <w:szCs w:val="24"/>
              </w:rPr>
            </w:pPr>
          </w:p>
        </w:tc>
        <w:tc>
          <w:tcPr>
            <w:tcW w:w="1276" w:type="dxa"/>
            <w:vMerge/>
          </w:tcPr>
          <w:p w14:paraId="2ECA98BE" w14:textId="77777777" w:rsidR="009C472A" w:rsidRPr="006E73FB" w:rsidRDefault="009C472A" w:rsidP="002579F3">
            <w:pPr>
              <w:widowControl w:val="0"/>
              <w:jc w:val="both"/>
              <w:rPr>
                <w:sz w:val="24"/>
                <w:szCs w:val="24"/>
              </w:rPr>
            </w:pPr>
          </w:p>
        </w:tc>
        <w:tc>
          <w:tcPr>
            <w:tcW w:w="1701" w:type="dxa"/>
          </w:tcPr>
          <w:p w14:paraId="2D528347" w14:textId="77777777" w:rsidR="009C472A" w:rsidRPr="006E73FB" w:rsidRDefault="009C472A" w:rsidP="002579F3">
            <w:pPr>
              <w:widowControl w:val="0"/>
              <w:jc w:val="both"/>
              <w:rPr>
                <w:sz w:val="24"/>
                <w:szCs w:val="24"/>
              </w:rPr>
            </w:pPr>
          </w:p>
        </w:tc>
        <w:tc>
          <w:tcPr>
            <w:tcW w:w="1417" w:type="dxa"/>
          </w:tcPr>
          <w:p w14:paraId="51830712" w14:textId="77777777" w:rsidR="009C472A" w:rsidRPr="006E73FB" w:rsidRDefault="009C472A" w:rsidP="002579F3">
            <w:pPr>
              <w:widowControl w:val="0"/>
              <w:jc w:val="both"/>
              <w:rPr>
                <w:sz w:val="24"/>
                <w:szCs w:val="24"/>
              </w:rPr>
            </w:pPr>
          </w:p>
        </w:tc>
        <w:tc>
          <w:tcPr>
            <w:tcW w:w="1418" w:type="dxa"/>
            <w:vMerge/>
          </w:tcPr>
          <w:p w14:paraId="2AB313EF" w14:textId="77777777" w:rsidR="009C472A" w:rsidRPr="006E73FB" w:rsidRDefault="009C472A" w:rsidP="002579F3">
            <w:pPr>
              <w:widowControl w:val="0"/>
              <w:jc w:val="both"/>
              <w:rPr>
                <w:sz w:val="24"/>
                <w:szCs w:val="24"/>
              </w:rPr>
            </w:pPr>
          </w:p>
        </w:tc>
      </w:tr>
      <w:tr w:rsidR="009C472A" w:rsidRPr="006E73FB" w14:paraId="2DF9999D" w14:textId="77777777" w:rsidTr="002579F3">
        <w:trPr>
          <w:cantSplit/>
        </w:trPr>
        <w:tc>
          <w:tcPr>
            <w:tcW w:w="6380" w:type="dxa"/>
            <w:gridSpan w:val="5"/>
          </w:tcPr>
          <w:p w14:paraId="1A6C7E11" w14:textId="76B6A726" w:rsidR="009C472A" w:rsidRPr="006E73FB" w:rsidRDefault="009C472A" w:rsidP="009C472A">
            <w:pPr>
              <w:widowControl w:val="0"/>
              <w:jc w:val="both"/>
              <w:rPr>
                <w:b/>
                <w:sz w:val="24"/>
                <w:szCs w:val="24"/>
              </w:rPr>
            </w:pPr>
            <w:r w:rsidRPr="006E73FB">
              <w:rPr>
                <w:b/>
                <w:sz w:val="24"/>
                <w:szCs w:val="24"/>
              </w:rPr>
              <w:t>ИТОГО за полный год [</w:t>
            </w:r>
            <w:r w:rsidRPr="006E73FB">
              <w:rPr>
                <w:b/>
                <w:i/>
                <w:sz w:val="24"/>
                <w:szCs w:val="24"/>
              </w:rPr>
              <w:t>«20</w:t>
            </w:r>
            <w:r>
              <w:rPr>
                <w:b/>
                <w:i/>
                <w:sz w:val="24"/>
                <w:szCs w:val="24"/>
              </w:rPr>
              <w:t>22</w:t>
            </w:r>
            <w:r w:rsidRPr="006E73FB">
              <w:rPr>
                <w:b/>
                <w:i/>
                <w:sz w:val="24"/>
                <w:szCs w:val="24"/>
              </w:rPr>
              <w:t>»</w:t>
            </w:r>
            <w:r w:rsidRPr="006E73FB">
              <w:rPr>
                <w:b/>
                <w:sz w:val="24"/>
                <w:szCs w:val="24"/>
              </w:rPr>
              <w:t>]</w:t>
            </w:r>
          </w:p>
        </w:tc>
        <w:tc>
          <w:tcPr>
            <w:tcW w:w="1701" w:type="dxa"/>
          </w:tcPr>
          <w:p w14:paraId="4F2D0F2B" w14:textId="77777777" w:rsidR="009C472A" w:rsidRPr="006E73FB" w:rsidRDefault="009C472A" w:rsidP="002579F3">
            <w:pPr>
              <w:widowControl w:val="0"/>
              <w:jc w:val="both"/>
              <w:rPr>
                <w:b/>
                <w:sz w:val="24"/>
                <w:szCs w:val="24"/>
              </w:rPr>
            </w:pPr>
          </w:p>
        </w:tc>
        <w:tc>
          <w:tcPr>
            <w:tcW w:w="1417" w:type="dxa"/>
          </w:tcPr>
          <w:p w14:paraId="0EABB8EB" w14:textId="77777777" w:rsidR="009C472A" w:rsidRPr="006E73FB" w:rsidRDefault="009C472A" w:rsidP="002579F3">
            <w:pPr>
              <w:widowControl w:val="0"/>
              <w:jc w:val="both"/>
              <w:rPr>
                <w:b/>
                <w:sz w:val="24"/>
                <w:szCs w:val="24"/>
              </w:rPr>
            </w:pPr>
          </w:p>
        </w:tc>
        <w:tc>
          <w:tcPr>
            <w:tcW w:w="1418" w:type="dxa"/>
          </w:tcPr>
          <w:p w14:paraId="6CE1D01B" w14:textId="77777777" w:rsidR="009C472A" w:rsidRPr="006E73FB" w:rsidRDefault="009C472A" w:rsidP="002579F3">
            <w:pPr>
              <w:widowControl w:val="0"/>
              <w:jc w:val="both"/>
              <w:rPr>
                <w:b/>
                <w:sz w:val="24"/>
                <w:szCs w:val="24"/>
              </w:rPr>
            </w:pPr>
          </w:p>
        </w:tc>
      </w:tr>
      <w:tr w:rsidR="009C472A" w:rsidRPr="006E73FB" w14:paraId="57581905" w14:textId="77777777" w:rsidTr="002579F3">
        <w:trPr>
          <w:cantSplit/>
          <w:trHeight w:val="176"/>
        </w:trPr>
        <w:tc>
          <w:tcPr>
            <w:tcW w:w="527" w:type="dxa"/>
            <w:vMerge w:val="restart"/>
          </w:tcPr>
          <w:p w14:paraId="5B86F4F9" w14:textId="77777777" w:rsidR="009C472A" w:rsidRPr="006E73FB" w:rsidRDefault="009C472A" w:rsidP="002579F3">
            <w:pPr>
              <w:widowControl w:val="0"/>
              <w:jc w:val="both"/>
              <w:rPr>
                <w:sz w:val="24"/>
                <w:szCs w:val="24"/>
              </w:rPr>
            </w:pPr>
            <w:r w:rsidRPr="006E73FB">
              <w:rPr>
                <w:sz w:val="24"/>
                <w:szCs w:val="24"/>
              </w:rPr>
              <w:t>1</w:t>
            </w:r>
          </w:p>
        </w:tc>
        <w:tc>
          <w:tcPr>
            <w:tcW w:w="2025" w:type="dxa"/>
            <w:vMerge w:val="restart"/>
          </w:tcPr>
          <w:p w14:paraId="6370E599" w14:textId="77777777" w:rsidR="009C472A" w:rsidRPr="006E73FB" w:rsidRDefault="009C472A" w:rsidP="002579F3">
            <w:pPr>
              <w:widowControl w:val="0"/>
              <w:jc w:val="both"/>
              <w:rPr>
                <w:sz w:val="24"/>
                <w:szCs w:val="24"/>
              </w:rPr>
            </w:pPr>
          </w:p>
        </w:tc>
        <w:tc>
          <w:tcPr>
            <w:tcW w:w="1276" w:type="dxa"/>
            <w:vMerge w:val="restart"/>
          </w:tcPr>
          <w:p w14:paraId="7D25030F" w14:textId="77777777" w:rsidR="009C472A" w:rsidRPr="006E73FB" w:rsidRDefault="009C472A" w:rsidP="002579F3">
            <w:pPr>
              <w:widowControl w:val="0"/>
              <w:jc w:val="both"/>
              <w:rPr>
                <w:sz w:val="24"/>
                <w:szCs w:val="24"/>
              </w:rPr>
            </w:pPr>
          </w:p>
        </w:tc>
        <w:tc>
          <w:tcPr>
            <w:tcW w:w="1276" w:type="dxa"/>
            <w:vMerge w:val="restart"/>
          </w:tcPr>
          <w:p w14:paraId="0FF3468C" w14:textId="77777777" w:rsidR="009C472A" w:rsidRPr="006E73FB" w:rsidRDefault="009C472A" w:rsidP="002579F3">
            <w:pPr>
              <w:widowControl w:val="0"/>
              <w:jc w:val="both"/>
              <w:rPr>
                <w:sz w:val="24"/>
                <w:szCs w:val="24"/>
              </w:rPr>
            </w:pPr>
          </w:p>
        </w:tc>
        <w:tc>
          <w:tcPr>
            <w:tcW w:w="1276" w:type="dxa"/>
            <w:vMerge w:val="restart"/>
          </w:tcPr>
          <w:p w14:paraId="02E61226" w14:textId="77777777" w:rsidR="009C472A" w:rsidRPr="006E73FB" w:rsidRDefault="009C472A" w:rsidP="002579F3">
            <w:pPr>
              <w:widowControl w:val="0"/>
              <w:jc w:val="both"/>
              <w:rPr>
                <w:sz w:val="24"/>
                <w:szCs w:val="24"/>
              </w:rPr>
            </w:pPr>
          </w:p>
        </w:tc>
        <w:tc>
          <w:tcPr>
            <w:tcW w:w="1701" w:type="dxa"/>
          </w:tcPr>
          <w:p w14:paraId="4F52F280" w14:textId="77777777" w:rsidR="009C472A" w:rsidRPr="006E73FB" w:rsidRDefault="009C472A" w:rsidP="002579F3">
            <w:pPr>
              <w:widowControl w:val="0"/>
              <w:jc w:val="both"/>
              <w:rPr>
                <w:sz w:val="24"/>
                <w:szCs w:val="24"/>
              </w:rPr>
            </w:pPr>
          </w:p>
        </w:tc>
        <w:tc>
          <w:tcPr>
            <w:tcW w:w="1417" w:type="dxa"/>
          </w:tcPr>
          <w:p w14:paraId="3C2E0945" w14:textId="77777777" w:rsidR="009C472A" w:rsidRPr="006E73FB" w:rsidRDefault="009C472A" w:rsidP="002579F3">
            <w:pPr>
              <w:widowControl w:val="0"/>
              <w:jc w:val="both"/>
              <w:rPr>
                <w:sz w:val="24"/>
                <w:szCs w:val="24"/>
              </w:rPr>
            </w:pPr>
          </w:p>
        </w:tc>
        <w:tc>
          <w:tcPr>
            <w:tcW w:w="1418" w:type="dxa"/>
            <w:vMerge w:val="restart"/>
          </w:tcPr>
          <w:p w14:paraId="4D2674B5" w14:textId="77777777" w:rsidR="009C472A" w:rsidRPr="006E73FB" w:rsidRDefault="009C472A" w:rsidP="002579F3">
            <w:pPr>
              <w:widowControl w:val="0"/>
              <w:jc w:val="both"/>
              <w:rPr>
                <w:sz w:val="24"/>
                <w:szCs w:val="24"/>
              </w:rPr>
            </w:pPr>
          </w:p>
        </w:tc>
      </w:tr>
      <w:tr w:rsidR="009C472A" w:rsidRPr="006E73FB" w14:paraId="69E22ED6" w14:textId="77777777" w:rsidTr="002579F3">
        <w:trPr>
          <w:cantSplit/>
          <w:trHeight w:val="162"/>
        </w:trPr>
        <w:tc>
          <w:tcPr>
            <w:tcW w:w="527" w:type="dxa"/>
            <w:vMerge/>
          </w:tcPr>
          <w:p w14:paraId="69C4C9C7" w14:textId="77777777" w:rsidR="009C472A" w:rsidRPr="006E73FB" w:rsidRDefault="009C472A" w:rsidP="002579F3">
            <w:pPr>
              <w:widowControl w:val="0"/>
              <w:numPr>
                <w:ilvl w:val="0"/>
                <w:numId w:val="134"/>
              </w:numPr>
              <w:suppressAutoHyphens/>
              <w:spacing w:line="360" w:lineRule="auto"/>
              <w:jc w:val="both"/>
              <w:rPr>
                <w:sz w:val="24"/>
                <w:szCs w:val="24"/>
              </w:rPr>
            </w:pPr>
          </w:p>
        </w:tc>
        <w:tc>
          <w:tcPr>
            <w:tcW w:w="2025" w:type="dxa"/>
            <w:vMerge/>
          </w:tcPr>
          <w:p w14:paraId="3D7DC5E3" w14:textId="77777777" w:rsidR="009C472A" w:rsidRPr="006E73FB" w:rsidRDefault="009C472A" w:rsidP="002579F3">
            <w:pPr>
              <w:widowControl w:val="0"/>
              <w:jc w:val="both"/>
              <w:rPr>
                <w:sz w:val="24"/>
                <w:szCs w:val="24"/>
              </w:rPr>
            </w:pPr>
          </w:p>
        </w:tc>
        <w:tc>
          <w:tcPr>
            <w:tcW w:w="1276" w:type="dxa"/>
            <w:vMerge/>
          </w:tcPr>
          <w:p w14:paraId="1D1D7334" w14:textId="77777777" w:rsidR="009C472A" w:rsidRPr="006E73FB" w:rsidRDefault="009C472A" w:rsidP="002579F3">
            <w:pPr>
              <w:widowControl w:val="0"/>
              <w:jc w:val="both"/>
              <w:rPr>
                <w:sz w:val="24"/>
                <w:szCs w:val="24"/>
              </w:rPr>
            </w:pPr>
          </w:p>
        </w:tc>
        <w:tc>
          <w:tcPr>
            <w:tcW w:w="1276" w:type="dxa"/>
            <w:vMerge/>
          </w:tcPr>
          <w:p w14:paraId="0DD94E49" w14:textId="77777777" w:rsidR="009C472A" w:rsidRPr="006E73FB" w:rsidRDefault="009C472A" w:rsidP="002579F3">
            <w:pPr>
              <w:widowControl w:val="0"/>
              <w:jc w:val="both"/>
              <w:rPr>
                <w:sz w:val="24"/>
                <w:szCs w:val="24"/>
              </w:rPr>
            </w:pPr>
          </w:p>
        </w:tc>
        <w:tc>
          <w:tcPr>
            <w:tcW w:w="1276" w:type="dxa"/>
            <w:vMerge/>
          </w:tcPr>
          <w:p w14:paraId="649D096E" w14:textId="77777777" w:rsidR="009C472A" w:rsidRPr="006E73FB" w:rsidRDefault="009C472A" w:rsidP="002579F3">
            <w:pPr>
              <w:widowControl w:val="0"/>
              <w:jc w:val="both"/>
              <w:rPr>
                <w:sz w:val="24"/>
                <w:szCs w:val="24"/>
              </w:rPr>
            </w:pPr>
          </w:p>
        </w:tc>
        <w:tc>
          <w:tcPr>
            <w:tcW w:w="1701" w:type="dxa"/>
          </w:tcPr>
          <w:p w14:paraId="777FA2AA" w14:textId="77777777" w:rsidR="009C472A" w:rsidRPr="006E73FB" w:rsidRDefault="009C472A" w:rsidP="002579F3">
            <w:pPr>
              <w:widowControl w:val="0"/>
              <w:jc w:val="both"/>
              <w:rPr>
                <w:sz w:val="24"/>
                <w:szCs w:val="24"/>
              </w:rPr>
            </w:pPr>
          </w:p>
        </w:tc>
        <w:tc>
          <w:tcPr>
            <w:tcW w:w="1417" w:type="dxa"/>
          </w:tcPr>
          <w:p w14:paraId="76904E90" w14:textId="77777777" w:rsidR="009C472A" w:rsidRPr="006E73FB" w:rsidRDefault="009C472A" w:rsidP="002579F3">
            <w:pPr>
              <w:widowControl w:val="0"/>
              <w:jc w:val="both"/>
              <w:rPr>
                <w:sz w:val="24"/>
                <w:szCs w:val="24"/>
              </w:rPr>
            </w:pPr>
          </w:p>
        </w:tc>
        <w:tc>
          <w:tcPr>
            <w:tcW w:w="1418" w:type="dxa"/>
            <w:vMerge/>
          </w:tcPr>
          <w:p w14:paraId="1922DF6E" w14:textId="77777777" w:rsidR="009C472A" w:rsidRPr="006E73FB" w:rsidRDefault="009C472A" w:rsidP="002579F3">
            <w:pPr>
              <w:widowControl w:val="0"/>
              <w:jc w:val="both"/>
              <w:rPr>
                <w:sz w:val="24"/>
                <w:szCs w:val="24"/>
              </w:rPr>
            </w:pPr>
          </w:p>
        </w:tc>
      </w:tr>
      <w:tr w:rsidR="009C472A" w:rsidRPr="006E73FB" w14:paraId="651D1E9E" w14:textId="77777777" w:rsidTr="002579F3">
        <w:trPr>
          <w:cantSplit/>
          <w:trHeight w:val="188"/>
        </w:trPr>
        <w:tc>
          <w:tcPr>
            <w:tcW w:w="527" w:type="dxa"/>
            <w:vMerge w:val="restart"/>
          </w:tcPr>
          <w:p w14:paraId="252BCA92" w14:textId="77777777" w:rsidR="009C472A" w:rsidRPr="006E73FB" w:rsidRDefault="009C472A" w:rsidP="002579F3">
            <w:pPr>
              <w:widowControl w:val="0"/>
              <w:jc w:val="both"/>
              <w:rPr>
                <w:sz w:val="24"/>
                <w:szCs w:val="24"/>
              </w:rPr>
            </w:pPr>
            <w:r w:rsidRPr="006E73FB">
              <w:rPr>
                <w:sz w:val="24"/>
                <w:szCs w:val="24"/>
              </w:rPr>
              <w:t>…</w:t>
            </w:r>
          </w:p>
        </w:tc>
        <w:tc>
          <w:tcPr>
            <w:tcW w:w="2025" w:type="dxa"/>
            <w:vMerge w:val="restart"/>
          </w:tcPr>
          <w:p w14:paraId="1C06FC10" w14:textId="77777777" w:rsidR="009C472A" w:rsidRPr="006E73FB" w:rsidRDefault="009C472A" w:rsidP="002579F3">
            <w:pPr>
              <w:widowControl w:val="0"/>
              <w:jc w:val="both"/>
              <w:rPr>
                <w:sz w:val="24"/>
                <w:szCs w:val="24"/>
              </w:rPr>
            </w:pPr>
          </w:p>
        </w:tc>
        <w:tc>
          <w:tcPr>
            <w:tcW w:w="1276" w:type="dxa"/>
            <w:vMerge w:val="restart"/>
          </w:tcPr>
          <w:p w14:paraId="5300AE0E" w14:textId="77777777" w:rsidR="009C472A" w:rsidRPr="006E73FB" w:rsidRDefault="009C472A" w:rsidP="002579F3">
            <w:pPr>
              <w:widowControl w:val="0"/>
              <w:jc w:val="both"/>
              <w:rPr>
                <w:sz w:val="24"/>
                <w:szCs w:val="24"/>
              </w:rPr>
            </w:pPr>
          </w:p>
        </w:tc>
        <w:tc>
          <w:tcPr>
            <w:tcW w:w="1276" w:type="dxa"/>
            <w:vMerge w:val="restart"/>
          </w:tcPr>
          <w:p w14:paraId="5C222A6C" w14:textId="77777777" w:rsidR="009C472A" w:rsidRPr="006E73FB" w:rsidRDefault="009C472A" w:rsidP="002579F3">
            <w:pPr>
              <w:widowControl w:val="0"/>
              <w:jc w:val="both"/>
              <w:rPr>
                <w:sz w:val="24"/>
                <w:szCs w:val="24"/>
              </w:rPr>
            </w:pPr>
          </w:p>
        </w:tc>
        <w:tc>
          <w:tcPr>
            <w:tcW w:w="1276" w:type="dxa"/>
            <w:vMerge w:val="restart"/>
          </w:tcPr>
          <w:p w14:paraId="25C25B2F" w14:textId="77777777" w:rsidR="009C472A" w:rsidRPr="006E73FB" w:rsidRDefault="009C472A" w:rsidP="002579F3">
            <w:pPr>
              <w:widowControl w:val="0"/>
              <w:jc w:val="both"/>
              <w:rPr>
                <w:sz w:val="24"/>
                <w:szCs w:val="24"/>
              </w:rPr>
            </w:pPr>
          </w:p>
        </w:tc>
        <w:tc>
          <w:tcPr>
            <w:tcW w:w="1701" w:type="dxa"/>
          </w:tcPr>
          <w:p w14:paraId="2C30EDC5" w14:textId="77777777" w:rsidR="009C472A" w:rsidRPr="006E73FB" w:rsidRDefault="009C472A" w:rsidP="002579F3">
            <w:pPr>
              <w:widowControl w:val="0"/>
              <w:jc w:val="both"/>
              <w:rPr>
                <w:sz w:val="24"/>
                <w:szCs w:val="24"/>
              </w:rPr>
            </w:pPr>
          </w:p>
        </w:tc>
        <w:tc>
          <w:tcPr>
            <w:tcW w:w="1417" w:type="dxa"/>
          </w:tcPr>
          <w:p w14:paraId="6C1E7448" w14:textId="77777777" w:rsidR="009C472A" w:rsidRPr="006E73FB" w:rsidRDefault="009C472A" w:rsidP="002579F3">
            <w:pPr>
              <w:widowControl w:val="0"/>
              <w:jc w:val="both"/>
              <w:rPr>
                <w:sz w:val="24"/>
                <w:szCs w:val="24"/>
              </w:rPr>
            </w:pPr>
          </w:p>
        </w:tc>
        <w:tc>
          <w:tcPr>
            <w:tcW w:w="1418" w:type="dxa"/>
            <w:vMerge w:val="restart"/>
          </w:tcPr>
          <w:p w14:paraId="675FE690" w14:textId="77777777" w:rsidR="009C472A" w:rsidRPr="006E73FB" w:rsidRDefault="009C472A" w:rsidP="002579F3">
            <w:pPr>
              <w:widowControl w:val="0"/>
              <w:jc w:val="both"/>
              <w:rPr>
                <w:sz w:val="24"/>
                <w:szCs w:val="24"/>
              </w:rPr>
            </w:pPr>
          </w:p>
        </w:tc>
      </w:tr>
      <w:tr w:rsidR="009C472A" w:rsidRPr="006E73FB" w14:paraId="5A75A6D0" w14:textId="77777777" w:rsidTr="002579F3">
        <w:trPr>
          <w:cantSplit/>
          <w:trHeight w:val="212"/>
        </w:trPr>
        <w:tc>
          <w:tcPr>
            <w:tcW w:w="527" w:type="dxa"/>
            <w:vMerge/>
          </w:tcPr>
          <w:p w14:paraId="292C7A5A" w14:textId="77777777" w:rsidR="009C472A" w:rsidRPr="006E73FB" w:rsidRDefault="009C472A" w:rsidP="002579F3">
            <w:pPr>
              <w:widowControl w:val="0"/>
              <w:jc w:val="both"/>
              <w:rPr>
                <w:sz w:val="24"/>
                <w:szCs w:val="24"/>
              </w:rPr>
            </w:pPr>
          </w:p>
        </w:tc>
        <w:tc>
          <w:tcPr>
            <w:tcW w:w="2025" w:type="dxa"/>
            <w:vMerge/>
          </w:tcPr>
          <w:p w14:paraId="2A5E9834" w14:textId="77777777" w:rsidR="009C472A" w:rsidRPr="006E73FB" w:rsidRDefault="009C472A" w:rsidP="002579F3">
            <w:pPr>
              <w:widowControl w:val="0"/>
              <w:jc w:val="both"/>
              <w:rPr>
                <w:sz w:val="24"/>
                <w:szCs w:val="24"/>
              </w:rPr>
            </w:pPr>
          </w:p>
        </w:tc>
        <w:tc>
          <w:tcPr>
            <w:tcW w:w="1276" w:type="dxa"/>
            <w:vMerge/>
          </w:tcPr>
          <w:p w14:paraId="0A01BDA3" w14:textId="77777777" w:rsidR="009C472A" w:rsidRPr="006E73FB" w:rsidRDefault="009C472A" w:rsidP="002579F3">
            <w:pPr>
              <w:widowControl w:val="0"/>
              <w:jc w:val="both"/>
              <w:rPr>
                <w:sz w:val="24"/>
                <w:szCs w:val="24"/>
              </w:rPr>
            </w:pPr>
          </w:p>
        </w:tc>
        <w:tc>
          <w:tcPr>
            <w:tcW w:w="1276" w:type="dxa"/>
            <w:vMerge/>
          </w:tcPr>
          <w:p w14:paraId="7FD4D946" w14:textId="77777777" w:rsidR="009C472A" w:rsidRPr="006E73FB" w:rsidRDefault="009C472A" w:rsidP="002579F3">
            <w:pPr>
              <w:widowControl w:val="0"/>
              <w:jc w:val="both"/>
              <w:rPr>
                <w:sz w:val="24"/>
                <w:szCs w:val="24"/>
              </w:rPr>
            </w:pPr>
          </w:p>
        </w:tc>
        <w:tc>
          <w:tcPr>
            <w:tcW w:w="1276" w:type="dxa"/>
            <w:vMerge/>
          </w:tcPr>
          <w:p w14:paraId="23A04213" w14:textId="77777777" w:rsidR="009C472A" w:rsidRPr="006E73FB" w:rsidRDefault="009C472A" w:rsidP="002579F3">
            <w:pPr>
              <w:widowControl w:val="0"/>
              <w:jc w:val="both"/>
              <w:rPr>
                <w:sz w:val="24"/>
                <w:szCs w:val="24"/>
              </w:rPr>
            </w:pPr>
          </w:p>
        </w:tc>
        <w:tc>
          <w:tcPr>
            <w:tcW w:w="1701" w:type="dxa"/>
          </w:tcPr>
          <w:p w14:paraId="56139F41" w14:textId="77777777" w:rsidR="009C472A" w:rsidRPr="006E73FB" w:rsidRDefault="009C472A" w:rsidP="002579F3">
            <w:pPr>
              <w:widowControl w:val="0"/>
              <w:jc w:val="both"/>
              <w:rPr>
                <w:sz w:val="24"/>
                <w:szCs w:val="24"/>
              </w:rPr>
            </w:pPr>
          </w:p>
        </w:tc>
        <w:tc>
          <w:tcPr>
            <w:tcW w:w="1417" w:type="dxa"/>
          </w:tcPr>
          <w:p w14:paraId="49D15DF9" w14:textId="77777777" w:rsidR="009C472A" w:rsidRPr="006E73FB" w:rsidRDefault="009C472A" w:rsidP="002579F3">
            <w:pPr>
              <w:widowControl w:val="0"/>
              <w:jc w:val="both"/>
              <w:rPr>
                <w:sz w:val="24"/>
                <w:szCs w:val="24"/>
              </w:rPr>
            </w:pPr>
          </w:p>
        </w:tc>
        <w:tc>
          <w:tcPr>
            <w:tcW w:w="1418" w:type="dxa"/>
            <w:vMerge/>
          </w:tcPr>
          <w:p w14:paraId="000EFFBD" w14:textId="77777777" w:rsidR="009C472A" w:rsidRPr="006E73FB" w:rsidRDefault="009C472A" w:rsidP="002579F3">
            <w:pPr>
              <w:widowControl w:val="0"/>
              <w:jc w:val="both"/>
              <w:rPr>
                <w:sz w:val="24"/>
                <w:szCs w:val="24"/>
              </w:rPr>
            </w:pPr>
          </w:p>
        </w:tc>
      </w:tr>
      <w:tr w:rsidR="009C472A" w:rsidRPr="006E73FB" w14:paraId="71282935" w14:textId="77777777" w:rsidTr="002579F3">
        <w:trPr>
          <w:cantSplit/>
        </w:trPr>
        <w:tc>
          <w:tcPr>
            <w:tcW w:w="6380" w:type="dxa"/>
            <w:gridSpan w:val="5"/>
          </w:tcPr>
          <w:p w14:paraId="6E8D5965" w14:textId="5FA17FEB" w:rsidR="009C472A" w:rsidRPr="006E73FB" w:rsidRDefault="009C472A" w:rsidP="009C472A">
            <w:pPr>
              <w:widowControl w:val="0"/>
              <w:jc w:val="both"/>
              <w:rPr>
                <w:sz w:val="24"/>
                <w:szCs w:val="24"/>
              </w:rPr>
            </w:pPr>
            <w:r w:rsidRPr="006E73FB">
              <w:rPr>
                <w:b/>
                <w:sz w:val="24"/>
                <w:szCs w:val="24"/>
              </w:rPr>
              <w:t>ИТОГО за полный год [</w:t>
            </w:r>
            <w:r w:rsidRPr="006E73FB">
              <w:rPr>
                <w:b/>
                <w:i/>
                <w:sz w:val="24"/>
                <w:szCs w:val="24"/>
              </w:rPr>
              <w:t>«20</w:t>
            </w:r>
            <w:r>
              <w:rPr>
                <w:b/>
                <w:i/>
                <w:sz w:val="24"/>
                <w:szCs w:val="24"/>
              </w:rPr>
              <w:t>23</w:t>
            </w:r>
            <w:r w:rsidRPr="006E73FB">
              <w:rPr>
                <w:b/>
                <w:i/>
                <w:sz w:val="24"/>
                <w:szCs w:val="24"/>
              </w:rPr>
              <w:t>»</w:t>
            </w:r>
            <w:r w:rsidRPr="006E73FB">
              <w:rPr>
                <w:b/>
                <w:sz w:val="24"/>
                <w:szCs w:val="24"/>
              </w:rPr>
              <w:t>]</w:t>
            </w:r>
          </w:p>
        </w:tc>
        <w:tc>
          <w:tcPr>
            <w:tcW w:w="1701" w:type="dxa"/>
          </w:tcPr>
          <w:p w14:paraId="3FAB6B62" w14:textId="77777777" w:rsidR="009C472A" w:rsidRPr="006E73FB" w:rsidRDefault="009C472A" w:rsidP="002579F3">
            <w:pPr>
              <w:widowControl w:val="0"/>
              <w:jc w:val="both"/>
              <w:rPr>
                <w:sz w:val="24"/>
                <w:szCs w:val="24"/>
              </w:rPr>
            </w:pPr>
          </w:p>
        </w:tc>
        <w:tc>
          <w:tcPr>
            <w:tcW w:w="1417" w:type="dxa"/>
          </w:tcPr>
          <w:p w14:paraId="2E435376" w14:textId="77777777" w:rsidR="009C472A" w:rsidRPr="006E73FB" w:rsidRDefault="009C472A" w:rsidP="002579F3">
            <w:pPr>
              <w:widowControl w:val="0"/>
              <w:jc w:val="both"/>
              <w:rPr>
                <w:sz w:val="24"/>
                <w:szCs w:val="24"/>
              </w:rPr>
            </w:pPr>
          </w:p>
        </w:tc>
        <w:tc>
          <w:tcPr>
            <w:tcW w:w="1418" w:type="dxa"/>
          </w:tcPr>
          <w:p w14:paraId="67E5ACEF" w14:textId="77777777" w:rsidR="009C472A" w:rsidRPr="006E73FB" w:rsidRDefault="009C472A" w:rsidP="002579F3">
            <w:pPr>
              <w:widowControl w:val="0"/>
              <w:jc w:val="both"/>
              <w:rPr>
                <w:sz w:val="24"/>
                <w:szCs w:val="24"/>
              </w:rPr>
            </w:pPr>
          </w:p>
        </w:tc>
      </w:tr>
      <w:tr w:rsidR="009C472A" w:rsidRPr="006E73FB" w14:paraId="0BAD4DDA" w14:textId="77777777" w:rsidTr="002579F3">
        <w:trPr>
          <w:cantSplit/>
          <w:trHeight w:val="200"/>
        </w:trPr>
        <w:tc>
          <w:tcPr>
            <w:tcW w:w="527" w:type="dxa"/>
            <w:vMerge w:val="restart"/>
          </w:tcPr>
          <w:p w14:paraId="2CC1D509" w14:textId="77777777" w:rsidR="009C472A" w:rsidRPr="006E73FB" w:rsidRDefault="009C472A" w:rsidP="002579F3">
            <w:pPr>
              <w:widowControl w:val="0"/>
              <w:jc w:val="both"/>
              <w:rPr>
                <w:sz w:val="24"/>
                <w:szCs w:val="24"/>
              </w:rPr>
            </w:pPr>
            <w:r w:rsidRPr="006E73FB">
              <w:rPr>
                <w:sz w:val="24"/>
                <w:szCs w:val="24"/>
              </w:rPr>
              <w:t>1</w:t>
            </w:r>
          </w:p>
        </w:tc>
        <w:tc>
          <w:tcPr>
            <w:tcW w:w="2025" w:type="dxa"/>
            <w:vMerge w:val="restart"/>
          </w:tcPr>
          <w:p w14:paraId="23167AA3" w14:textId="77777777" w:rsidR="009C472A" w:rsidRPr="006E73FB" w:rsidRDefault="009C472A" w:rsidP="002579F3">
            <w:pPr>
              <w:widowControl w:val="0"/>
              <w:jc w:val="both"/>
              <w:rPr>
                <w:sz w:val="24"/>
                <w:szCs w:val="24"/>
              </w:rPr>
            </w:pPr>
          </w:p>
        </w:tc>
        <w:tc>
          <w:tcPr>
            <w:tcW w:w="1276" w:type="dxa"/>
            <w:vMerge w:val="restart"/>
          </w:tcPr>
          <w:p w14:paraId="306B73D1" w14:textId="77777777" w:rsidR="009C472A" w:rsidRPr="006E73FB" w:rsidRDefault="009C472A" w:rsidP="002579F3">
            <w:pPr>
              <w:widowControl w:val="0"/>
              <w:jc w:val="both"/>
              <w:rPr>
                <w:sz w:val="24"/>
                <w:szCs w:val="24"/>
              </w:rPr>
            </w:pPr>
          </w:p>
        </w:tc>
        <w:tc>
          <w:tcPr>
            <w:tcW w:w="1276" w:type="dxa"/>
            <w:vMerge w:val="restart"/>
          </w:tcPr>
          <w:p w14:paraId="2546E009" w14:textId="77777777" w:rsidR="009C472A" w:rsidRPr="006E73FB" w:rsidRDefault="009C472A" w:rsidP="002579F3">
            <w:pPr>
              <w:widowControl w:val="0"/>
              <w:jc w:val="both"/>
              <w:rPr>
                <w:sz w:val="24"/>
                <w:szCs w:val="24"/>
              </w:rPr>
            </w:pPr>
          </w:p>
        </w:tc>
        <w:tc>
          <w:tcPr>
            <w:tcW w:w="1276" w:type="dxa"/>
            <w:vMerge w:val="restart"/>
          </w:tcPr>
          <w:p w14:paraId="2B0D7B35" w14:textId="77777777" w:rsidR="009C472A" w:rsidRPr="006E73FB" w:rsidRDefault="009C472A" w:rsidP="002579F3">
            <w:pPr>
              <w:widowControl w:val="0"/>
              <w:jc w:val="both"/>
              <w:rPr>
                <w:sz w:val="24"/>
                <w:szCs w:val="24"/>
              </w:rPr>
            </w:pPr>
          </w:p>
        </w:tc>
        <w:tc>
          <w:tcPr>
            <w:tcW w:w="1701" w:type="dxa"/>
          </w:tcPr>
          <w:p w14:paraId="3F3C7419" w14:textId="77777777" w:rsidR="009C472A" w:rsidRPr="006E73FB" w:rsidRDefault="009C472A" w:rsidP="002579F3">
            <w:pPr>
              <w:widowControl w:val="0"/>
              <w:jc w:val="both"/>
              <w:rPr>
                <w:sz w:val="24"/>
                <w:szCs w:val="24"/>
              </w:rPr>
            </w:pPr>
          </w:p>
        </w:tc>
        <w:tc>
          <w:tcPr>
            <w:tcW w:w="1417" w:type="dxa"/>
          </w:tcPr>
          <w:p w14:paraId="0D3EC6BD" w14:textId="77777777" w:rsidR="009C472A" w:rsidRPr="006E73FB" w:rsidRDefault="009C472A" w:rsidP="002579F3">
            <w:pPr>
              <w:widowControl w:val="0"/>
              <w:jc w:val="both"/>
              <w:rPr>
                <w:sz w:val="24"/>
                <w:szCs w:val="24"/>
              </w:rPr>
            </w:pPr>
          </w:p>
        </w:tc>
        <w:tc>
          <w:tcPr>
            <w:tcW w:w="1418" w:type="dxa"/>
            <w:vMerge w:val="restart"/>
          </w:tcPr>
          <w:p w14:paraId="3C5B0A77" w14:textId="77777777" w:rsidR="009C472A" w:rsidRPr="006E73FB" w:rsidRDefault="009C472A" w:rsidP="002579F3">
            <w:pPr>
              <w:widowControl w:val="0"/>
              <w:jc w:val="both"/>
              <w:rPr>
                <w:sz w:val="24"/>
                <w:szCs w:val="24"/>
              </w:rPr>
            </w:pPr>
          </w:p>
        </w:tc>
      </w:tr>
      <w:tr w:rsidR="009C472A" w:rsidRPr="006E73FB" w14:paraId="6BCBF5AC" w14:textId="77777777" w:rsidTr="002579F3">
        <w:trPr>
          <w:cantSplit/>
          <w:trHeight w:val="157"/>
        </w:trPr>
        <w:tc>
          <w:tcPr>
            <w:tcW w:w="527" w:type="dxa"/>
            <w:vMerge/>
          </w:tcPr>
          <w:p w14:paraId="129056C6" w14:textId="77777777" w:rsidR="009C472A" w:rsidRPr="006E73FB" w:rsidRDefault="009C472A" w:rsidP="002579F3">
            <w:pPr>
              <w:widowControl w:val="0"/>
              <w:jc w:val="both"/>
              <w:rPr>
                <w:sz w:val="24"/>
                <w:szCs w:val="24"/>
              </w:rPr>
            </w:pPr>
          </w:p>
        </w:tc>
        <w:tc>
          <w:tcPr>
            <w:tcW w:w="2025" w:type="dxa"/>
            <w:vMerge/>
          </w:tcPr>
          <w:p w14:paraId="465DB4B5" w14:textId="77777777" w:rsidR="009C472A" w:rsidRPr="006E73FB" w:rsidRDefault="009C472A" w:rsidP="002579F3">
            <w:pPr>
              <w:widowControl w:val="0"/>
              <w:jc w:val="both"/>
              <w:rPr>
                <w:sz w:val="24"/>
                <w:szCs w:val="24"/>
              </w:rPr>
            </w:pPr>
          </w:p>
        </w:tc>
        <w:tc>
          <w:tcPr>
            <w:tcW w:w="1276" w:type="dxa"/>
            <w:vMerge/>
          </w:tcPr>
          <w:p w14:paraId="13EA683C" w14:textId="77777777" w:rsidR="009C472A" w:rsidRPr="006E73FB" w:rsidRDefault="009C472A" w:rsidP="002579F3">
            <w:pPr>
              <w:widowControl w:val="0"/>
              <w:jc w:val="both"/>
              <w:rPr>
                <w:sz w:val="24"/>
                <w:szCs w:val="24"/>
              </w:rPr>
            </w:pPr>
          </w:p>
        </w:tc>
        <w:tc>
          <w:tcPr>
            <w:tcW w:w="1276" w:type="dxa"/>
            <w:vMerge/>
          </w:tcPr>
          <w:p w14:paraId="22AD8F87" w14:textId="77777777" w:rsidR="009C472A" w:rsidRPr="006E73FB" w:rsidRDefault="009C472A" w:rsidP="002579F3">
            <w:pPr>
              <w:widowControl w:val="0"/>
              <w:jc w:val="both"/>
              <w:rPr>
                <w:sz w:val="24"/>
                <w:szCs w:val="24"/>
              </w:rPr>
            </w:pPr>
          </w:p>
        </w:tc>
        <w:tc>
          <w:tcPr>
            <w:tcW w:w="1276" w:type="dxa"/>
            <w:vMerge/>
          </w:tcPr>
          <w:p w14:paraId="7767FDB0" w14:textId="77777777" w:rsidR="009C472A" w:rsidRPr="006E73FB" w:rsidRDefault="009C472A" w:rsidP="002579F3">
            <w:pPr>
              <w:widowControl w:val="0"/>
              <w:jc w:val="both"/>
              <w:rPr>
                <w:sz w:val="24"/>
                <w:szCs w:val="24"/>
              </w:rPr>
            </w:pPr>
          </w:p>
        </w:tc>
        <w:tc>
          <w:tcPr>
            <w:tcW w:w="1701" w:type="dxa"/>
          </w:tcPr>
          <w:p w14:paraId="6B7C4C5C" w14:textId="77777777" w:rsidR="009C472A" w:rsidRPr="006E73FB" w:rsidRDefault="009C472A" w:rsidP="002579F3">
            <w:pPr>
              <w:widowControl w:val="0"/>
              <w:jc w:val="both"/>
              <w:rPr>
                <w:sz w:val="24"/>
                <w:szCs w:val="24"/>
              </w:rPr>
            </w:pPr>
          </w:p>
        </w:tc>
        <w:tc>
          <w:tcPr>
            <w:tcW w:w="1417" w:type="dxa"/>
          </w:tcPr>
          <w:p w14:paraId="1A8A5657" w14:textId="77777777" w:rsidR="009C472A" w:rsidRPr="006E73FB" w:rsidRDefault="009C472A" w:rsidP="002579F3">
            <w:pPr>
              <w:widowControl w:val="0"/>
              <w:jc w:val="both"/>
              <w:rPr>
                <w:sz w:val="24"/>
                <w:szCs w:val="24"/>
              </w:rPr>
            </w:pPr>
          </w:p>
        </w:tc>
        <w:tc>
          <w:tcPr>
            <w:tcW w:w="1418" w:type="dxa"/>
            <w:vMerge/>
          </w:tcPr>
          <w:p w14:paraId="481F1741" w14:textId="77777777" w:rsidR="009C472A" w:rsidRPr="006E73FB" w:rsidRDefault="009C472A" w:rsidP="002579F3">
            <w:pPr>
              <w:widowControl w:val="0"/>
              <w:jc w:val="both"/>
              <w:rPr>
                <w:sz w:val="24"/>
                <w:szCs w:val="24"/>
              </w:rPr>
            </w:pPr>
          </w:p>
        </w:tc>
      </w:tr>
      <w:tr w:rsidR="009C472A" w:rsidRPr="006E73FB" w14:paraId="4F9FA825" w14:textId="77777777" w:rsidTr="002579F3">
        <w:trPr>
          <w:cantSplit/>
          <w:trHeight w:val="213"/>
        </w:trPr>
        <w:tc>
          <w:tcPr>
            <w:tcW w:w="527" w:type="dxa"/>
            <w:vMerge w:val="restart"/>
          </w:tcPr>
          <w:p w14:paraId="0A9CB841" w14:textId="77777777" w:rsidR="009C472A" w:rsidRPr="006E73FB" w:rsidRDefault="009C472A" w:rsidP="002579F3">
            <w:pPr>
              <w:widowControl w:val="0"/>
              <w:jc w:val="both"/>
              <w:rPr>
                <w:sz w:val="24"/>
                <w:szCs w:val="24"/>
              </w:rPr>
            </w:pPr>
            <w:r w:rsidRPr="006E73FB">
              <w:rPr>
                <w:sz w:val="24"/>
                <w:szCs w:val="24"/>
              </w:rPr>
              <w:t>…</w:t>
            </w:r>
          </w:p>
        </w:tc>
        <w:tc>
          <w:tcPr>
            <w:tcW w:w="2025" w:type="dxa"/>
            <w:vMerge w:val="restart"/>
          </w:tcPr>
          <w:p w14:paraId="39555753" w14:textId="77777777" w:rsidR="009C472A" w:rsidRPr="006E73FB" w:rsidRDefault="009C472A" w:rsidP="002579F3">
            <w:pPr>
              <w:widowControl w:val="0"/>
              <w:jc w:val="both"/>
              <w:rPr>
                <w:sz w:val="24"/>
                <w:szCs w:val="24"/>
              </w:rPr>
            </w:pPr>
          </w:p>
        </w:tc>
        <w:tc>
          <w:tcPr>
            <w:tcW w:w="1276" w:type="dxa"/>
            <w:vMerge w:val="restart"/>
          </w:tcPr>
          <w:p w14:paraId="1A03F075" w14:textId="77777777" w:rsidR="009C472A" w:rsidRPr="006E73FB" w:rsidRDefault="009C472A" w:rsidP="002579F3">
            <w:pPr>
              <w:widowControl w:val="0"/>
              <w:jc w:val="both"/>
              <w:rPr>
                <w:sz w:val="24"/>
                <w:szCs w:val="24"/>
              </w:rPr>
            </w:pPr>
          </w:p>
        </w:tc>
        <w:tc>
          <w:tcPr>
            <w:tcW w:w="1276" w:type="dxa"/>
            <w:vMerge w:val="restart"/>
          </w:tcPr>
          <w:p w14:paraId="242C8229" w14:textId="77777777" w:rsidR="009C472A" w:rsidRPr="006E73FB" w:rsidRDefault="009C472A" w:rsidP="002579F3">
            <w:pPr>
              <w:widowControl w:val="0"/>
              <w:jc w:val="both"/>
              <w:rPr>
                <w:sz w:val="24"/>
                <w:szCs w:val="24"/>
              </w:rPr>
            </w:pPr>
          </w:p>
        </w:tc>
        <w:tc>
          <w:tcPr>
            <w:tcW w:w="1276" w:type="dxa"/>
            <w:vMerge w:val="restart"/>
          </w:tcPr>
          <w:p w14:paraId="5A8A2793" w14:textId="77777777" w:rsidR="009C472A" w:rsidRPr="006E73FB" w:rsidRDefault="009C472A" w:rsidP="002579F3">
            <w:pPr>
              <w:widowControl w:val="0"/>
              <w:jc w:val="both"/>
              <w:rPr>
                <w:sz w:val="24"/>
                <w:szCs w:val="24"/>
              </w:rPr>
            </w:pPr>
          </w:p>
        </w:tc>
        <w:tc>
          <w:tcPr>
            <w:tcW w:w="1701" w:type="dxa"/>
          </w:tcPr>
          <w:p w14:paraId="011D1397" w14:textId="77777777" w:rsidR="009C472A" w:rsidRPr="006E73FB" w:rsidRDefault="009C472A" w:rsidP="002579F3">
            <w:pPr>
              <w:widowControl w:val="0"/>
              <w:jc w:val="both"/>
              <w:rPr>
                <w:sz w:val="24"/>
                <w:szCs w:val="24"/>
              </w:rPr>
            </w:pPr>
          </w:p>
        </w:tc>
        <w:tc>
          <w:tcPr>
            <w:tcW w:w="1417" w:type="dxa"/>
          </w:tcPr>
          <w:p w14:paraId="53852B85" w14:textId="77777777" w:rsidR="009C472A" w:rsidRPr="006E73FB" w:rsidRDefault="009C472A" w:rsidP="002579F3">
            <w:pPr>
              <w:widowControl w:val="0"/>
              <w:jc w:val="both"/>
              <w:rPr>
                <w:sz w:val="24"/>
                <w:szCs w:val="24"/>
              </w:rPr>
            </w:pPr>
          </w:p>
        </w:tc>
        <w:tc>
          <w:tcPr>
            <w:tcW w:w="1418" w:type="dxa"/>
            <w:vMerge w:val="restart"/>
          </w:tcPr>
          <w:p w14:paraId="36E378D7" w14:textId="77777777" w:rsidR="009C472A" w:rsidRPr="006E73FB" w:rsidRDefault="009C472A" w:rsidP="002579F3">
            <w:pPr>
              <w:widowControl w:val="0"/>
              <w:jc w:val="both"/>
              <w:rPr>
                <w:sz w:val="24"/>
                <w:szCs w:val="24"/>
              </w:rPr>
            </w:pPr>
          </w:p>
        </w:tc>
      </w:tr>
      <w:tr w:rsidR="009C472A" w:rsidRPr="006E73FB" w14:paraId="128D3E53" w14:textId="77777777" w:rsidTr="002579F3">
        <w:trPr>
          <w:cantSplit/>
          <w:trHeight w:val="162"/>
        </w:trPr>
        <w:tc>
          <w:tcPr>
            <w:tcW w:w="527" w:type="dxa"/>
            <w:vMerge/>
          </w:tcPr>
          <w:p w14:paraId="3B027DB1" w14:textId="77777777" w:rsidR="009C472A" w:rsidRPr="006E73FB" w:rsidRDefault="009C472A" w:rsidP="002579F3">
            <w:pPr>
              <w:widowControl w:val="0"/>
              <w:jc w:val="both"/>
              <w:rPr>
                <w:sz w:val="24"/>
                <w:szCs w:val="24"/>
              </w:rPr>
            </w:pPr>
          </w:p>
        </w:tc>
        <w:tc>
          <w:tcPr>
            <w:tcW w:w="2025" w:type="dxa"/>
            <w:vMerge/>
          </w:tcPr>
          <w:p w14:paraId="699CB881" w14:textId="77777777" w:rsidR="009C472A" w:rsidRPr="006E73FB" w:rsidRDefault="009C472A" w:rsidP="002579F3">
            <w:pPr>
              <w:widowControl w:val="0"/>
              <w:jc w:val="both"/>
              <w:rPr>
                <w:sz w:val="24"/>
                <w:szCs w:val="24"/>
              </w:rPr>
            </w:pPr>
          </w:p>
        </w:tc>
        <w:tc>
          <w:tcPr>
            <w:tcW w:w="1276" w:type="dxa"/>
            <w:vMerge/>
          </w:tcPr>
          <w:p w14:paraId="3C5F1876" w14:textId="77777777" w:rsidR="009C472A" w:rsidRPr="006E73FB" w:rsidRDefault="009C472A" w:rsidP="002579F3">
            <w:pPr>
              <w:widowControl w:val="0"/>
              <w:jc w:val="both"/>
              <w:rPr>
                <w:sz w:val="24"/>
                <w:szCs w:val="24"/>
              </w:rPr>
            </w:pPr>
          </w:p>
        </w:tc>
        <w:tc>
          <w:tcPr>
            <w:tcW w:w="1276" w:type="dxa"/>
            <w:vMerge/>
          </w:tcPr>
          <w:p w14:paraId="273A3A6A" w14:textId="77777777" w:rsidR="009C472A" w:rsidRPr="006E73FB" w:rsidRDefault="009C472A" w:rsidP="002579F3">
            <w:pPr>
              <w:widowControl w:val="0"/>
              <w:jc w:val="both"/>
              <w:rPr>
                <w:sz w:val="24"/>
                <w:szCs w:val="24"/>
              </w:rPr>
            </w:pPr>
          </w:p>
        </w:tc>
        <w:tc>
          <w:tcPr>
            <w:tcW w:w="1276" w:type="dxa"/>
            <w:vMerge/>
          </w:tcPr>
          <w:p w14:paraId="7FDFBC49" w14:textId="77777777" w:rsidR="009C472A" w:rsidRPr="006E73FB" w:rsidRDefault="009C472A" w:rsidP="002579F3">
            <w:pPr>
              <w:widowControl w:val="0"/>
              <w:jc w:val="both"/>
              <w:rPr>
                <w:sz w:val="24"/>
                <w:szCs w:val="24"/>
              </w:rPr>
            </w:pPr>
          </w:p>
        </w:tc>
        <w:tc>
          <w:tcPr>
            <w:tcW w:w="1701" w:type="dxa"/>
          </w:tcPr>
          <w:p w14:paraId="45473D2C" w14:textId="77777777" w:rsidR="009C472A" w:rsidRPr="006E73FB" w:rsidRDefault="009C472A" w:rsidP="002579F3">
            <w:pPr>
              <w:widowControl w:val="0"/>
              <w:jc w:val="both"/>
              <w:rPr>
                <w:sz w:val="24"/>
                <w:szCs w:val="24"/>
              </w:rPr>
            </w:pPr>
          </w:p>
        </w:tc>
        <w:tc>
          <w:tcPr>
            <w:tcW w:w="1417" w:type="dxa"/>
          </w:tcPr>
          <w:p w14:paraId="5902962D" w14:textId="77777777" w:rsidR="009C472A" w:rsidRPr="006E73FB" w:rsidRDefault="009C472A" w:rsidP="002579F3">
            <w:pPr>
              <w:widowControl w:val="0"/>
              <w:jc w:val="both"/>
              <w:rPr>
                <w:sz w:val="24"/>
                <w:szCs w:val="24"/>
              </w:rPr>
            </w:pPr>
          </w:p>
        </w:tc>
        <w:tc>
          <w:tcPr>
            <w:tcW w:w="1418" w:type="dxa"/>
            <w:vMerge/>
          </w:tcPr>
          <w:p w14:paraId="53482A57" w14:textId="77777777" w:rsidR="009C472A" w:rsidRPr="006E73FB" w:rsidRDefault="009C472A" w:rsidP="002579F3">
            <w:pPr>
              <w:widowControl w:val="0"/>
              <w:jc w:val="both"/>
              <w:rPr>
                <w:sz w:val="24"/>
                <w:szCs w:val="24"/>
              </w:rPr>
            </w:pPr>
          </w:p>
        </w:tc>
      </w:tr>
      <w:tr w:rsidR="009C472A" w:rsidRPr="006E73FB" w14:paraId="7BA21C8E" w14:textId="77777777" w:rsidTr="002579F3">
        <w:trPr>
          <w:cantSplit/>
        </w:trPr>
        <w:tc>
          <w:tcPr>
            <w:tcW w:w="6380" w:type="dxa"/>
            <w:gridSpan w:val="5"/>
          </w:tcPr>
          <w:p w14:paraId="4F9CAD26" w14:textId="2FB4EC63" w:rsidR="009C472A" w:rsidRPr="006E73FB" w:rsidRDefault="009C472A" w:rsidP="009C472A">
            <w:pPr>
              <w:widowControl w:val="0"/>
              <w:jc w:val="both"/>
              <w:rPr>
                <w:sz w:val="24"/>
                <w:szCs w:val="24"/>
              </w:rPr>
            </w:pPr>
            <w:r w:rsidRPr="006E73FB">
              <w:rPr>
                <w:b/>
                <w:sz w:val="24"/>
                <w:szCs w:val="24"/>
              </w:rPr>
              <w:t>ИТОГО за полный год [</w:t>
            </w:r>
            <w:r w:rsidRPr="006E73FB">
              <w:rPr>
                <w:b/>
                <w:i/>
                <w:sz w:val="24"/>
                <w:szCs w:val="24"/>
              </w:rPr>
              <w:t>«20</w:t>
            </w:r>
            <w:r>
              <w:rPr>
                <w:b/>
                <w:i/>
                <w:sz w:val="24"/>
                <w:szCs w:val="24"/>
              </w:rPr>
              <w:t>24</w:t>
            </w:r>
            <w:r w:rsidRPr="006E73FB">
              <w:rPr>
                <w:b/>
                <w:i/>
                <w:sz w:val="24"/>
                <w:szCs w:val="24"/>
              </w:rPr>
              <w:t>»</w:t>
            </w:r>
            <w:r w:rsidRPr="006E73FB">
              <w:rPr>
                <w:b/>
                <w:sz w:val="24"/>
                <w:szCs w:val="24"/>
              </w:rPr>
              <w:t>]</w:t>
            </w:r>
          </w:p>
        </w:tc>
        <w:tc>
          <w:tcPr>
            <w:tcW w:w="1701" w:type="dxa"/>
          </w:tcPr>
          <w:p w14:paraId="48AB7115" w14:textId="77777777" w:rsidR="009C472A" w:rsidRPr="006E73FB" w:rsidRDefault="009C472A" w:rsidP="002579F3">
            <w:pPr>
              <w:widowControl w:val="0"/>
              <w:jc w:val="both"/>
              <w:rPr>
                <w:sz w:val="24"/>
                <w:szCs w:val="24"/>
              </w:rPr>
            </w:pPr>
          </w:p>
        </w:tc>
        <w:tc>
          <w:tcPr>
            <w:tcW w:w="1417" w:type="dxa"/>
          </w:tcPr>
          <w:p w14:paraId="741E0A24" w14:textId="77777777" w:rsidR="009C472A" w:rsidRPr="006E73FB" w:rsidRDefault="009C472A" w:rsidP="002579F3">
            <w:pPr>
              <w:widowControl w:val="0"/>
              <w:jc w:val="both"/>
              <w:rPr>
                <w:sz w:val="24"/>
                <w:szCs w:val="24"/>
              </w:rPr>
            </w:pPr>
          </w:p>
        </w:tc>
        <w:tc>
          <w:tcPr>
            <w:tcW w:w="1418" w:type="dxa"/>
          </w:tcPr>
          <w:p w14:paraId="3F780D46" w14:textId="77777777" w:rsidR="009C472A" w:rsidRPr="006E73FB" w:rsidRDefault="009C472A" w:rsidP="002579F3">
            <w:pPr>
              <w:widowControl w:val="0"/>
              <w:jc w:val="both"/>
              <w:rPr>
                <w:sz w:val="24"/>
                <w:szCs w:val="24"/>
              </w:rPr>
            </w:pPr>
          </w:p>
        </w:tc>
      </w:tr>
      <w:tr w:rsidR="009C472A" w:rsidRPr="006E73FB" w14:paraId="56FF929D" w14:textId="77777777" w:rsidTr="002579F3">
        <w:trPr>
          <w:cantSplit/>
          <w:trHeight w:val="175"/>
        </w:trPr>
        <w:tc>
          <w:tcPr>
            <w:tcW w:w="527" w:type="dxa"/>
            <w:vMerge w:val="restart"/>
          </w:tcPr>
          <w:p w14:paraId="152E6388" w14:textId="77777777" w:rsidR="009C472A" w:rsidRPr="006E73FB" w:rsidRDefault="009C472A" w:rsidP="002579F3">
            <w:pPr>
              <w:widowControl w:val="0"/>
              <w:jc w:val="both"/>
              <w:rPr>
                <w:sz w:val="24"/>
                <w:szCs w:val="24"/>
              </w:rPr>
            </w:pPr>
            <w:r w:rsidRPr="006E73FB">
              <w:rPr>
                <w:sz w:val="24"/>
                <w:szCs w:val="24"/>
              </w:rPr>
              <w:t>1</w:t>
            </w:r>
          </w:p>
        </w:tc>
        <w:tc>
          <w:tcPr>
            <w:tcW w:w="2025" w:type="dxa"/>
            <w:vMerge w:val="restart"/>
          </w:tcPr>
          <w:p w14:paraId="2FAD1A45" w14:textId="77777777" w:rsidR="009C472A" w:rsidRPr="006E73FB" w:rsidRDefault="009C472A" w:rsidP="002579F3">
            <w:pPr>
              <w:widowControl w:val="0"/>
              <w:jc w:val="both"/>
              <w:rPr>
                <w:sz w:val="24"/>
                <w:szCs w:val="24"/>
              </w:rPr>
            </w:pPr>
          </w:p>
        </w:tc>
        <w:tc>
          <w:tcPr>
            <w:tcW w:w="1276" w:type="dxa"/>
            <w:vMerge w:val="restart"/>
          </w:tcPr>
          <w:p w14:paraId="1ED595F2" w14:textId="77777777" w:rsidR="009C472A" w:rsidRPr="006E73FB" w:rsidRDefault="009C472A" w:rsidP="002579F3">
            <w:pPr>
              <w:widowControl w:val="0"/>
              <w:jc w:val="both"/>
              <w:rPr>
                <w:sz w:val="24"/>
                <w:szCs w:val="24"/>
              </w:rPr>
            </w:pPr>
          </w:p>
        </w:tc>
        <w:tc>
          <w:tcPr>
            <w:tcW w:w="1276" w:type="dxa"/>
            <w:vMerge w:val="restart"/>
          </w:tcPr>
          <w:p w14:paraId="02E62655" w14:textId="77777777" w:rsidR="009C472A" w:rsidRPr="006E73FB" w:rsidRDefault="009C472A" w:rsidP="002579F3">
            <w:pPr>
              <w:widowControl w:val="0"/>
              <w:jc w:val="both"/>
              <w:rPr>
                <w:sz w:val="24"/>
                <w:szCs w:val="24"/>
              </w:rPr>
            </w:pPr>
          </w:p>
        </w:tc>
        <w:tc>
          <w:tcPr>
            <w:tcW w:w="1276" w:type="dxa"/>
            <w:vMerge w:val="restart"/>
          </w:tcPr>
          <w:p w14:paraId="52592DF2" w14:textId="77777777" w:rsidR="009C472A" w:rsidRPr="006E73FB" w:rsidRDefault="009C472A" w:rsidP="002579F3">
            <w:pPr>
              <w:widowControl w:val="0"/>
              <w:jc w:val="both"/>
              <w:rPr>
                <w:sz w:val="24"/>
                <w:szCs w:val="24"/>
              </w:rPr>
            </w:pPr>
          </w:p>
        </w:tc>
        <w:tc>
          <w:tcPr>
            <w:tcW w:w="1701" w:type="dxa"/>
          </w:tcPr>
          <w:p w14:paraId="4244770E" w14:textId="77777777" w:rsidR="009C472A" w:rsidRPr="006E73FB" w:rsidRDefault="009C472A" w:rsidP="002579F3">
            <w:pPr>
              <w:widowControl w:val="0"/>
              <w:jc w:val="both"/>
              <w:rPr>
                <w:sz w:val="24"/>
                <w:szCs w:val="24"/>
              </w:rPr>
            </w:pPr>
          </w:p>
        </w:tc>
        <w:tc>
          <w:tcPr>
            <w:tcW w:w="1417" w:type="dxa"/>
          </w:tcPr>
          <w:p w14:paraId="57983245" w14:textId="77777777" w:rsidR="009C472A" w:rsidRPr="006E73FB" w:rsidRDefault="009C472A" w:rsidP="002579F3">
            <w:pPr>
              <w:widowControl w:val="0"/>
              <w:jc w:val="both"/>
              <w:rPr>
                <w:sz w:val="24"/>
                <w:szCs w:val="24"/>
              </w:rPr>
            </w:pPr>
          </w:p>
        </w:tc>
        <w:tc>
          <w:tcPr>
            <w:tcW w:w="1418" w:type="dxa"/>
            <w:vMerge w:val="restart"/>
          </w:tcPr>
          <w:p w14:paraId="04CD6746" w14:textId="77777777" w:rsidR="009C472A" w:rsidRPr="006E73FB" w:rsidRDefault="009C472A" w:rsidP="002579F3">
            <w:pPr>
              <w:widowControl w:val="0"/>
              <w:jc w:val="both"/>
              <w:rPr>
                <w:sz w:val="24"/>
                <w:szCs w:val="24"/>
              </w:rPr>
            </w:pPr>
          </w:p>
        </w:tc>
      </w:tr>
      <w:tr w:rsidR="009C472A" w:rsidRPr="006E73FB" w14:paraId="3E171259" w14:textId="77777777" w:rsidTr="002579F3">
        <w:trPr>
          <w:cantSplit/>
          <w:trHeight w:val="157"/>
        </w:trPr>
        <w:tc>
          <w:tcPr>
            <w:tcW w:w="527" w:type="dxa"/>
            <w:vMerge/>
          </w:tcPr>
          <w:p w14:paraId="25A874FE" w14:textId="77777777" w:rsidR="009C472A" w:rsidRPr="006E73FB" w:rsidRDefault="009C472A" w:rsidP="002579F3">
            <w:pPr>
              <w:widowControl w:val="0"/>
              <w:jc w:val="both"/>
              <w:rPr>
                <w:sz w:val="24"/>
                <w:szCs w:val="24"/>
              </w:rPr>
            </w:pPr>
          </w:p>
        </w:tc>
        <w:tc>
          <w:tcPr>
            <w:tcW w:w="2025" w:type="dxa"/>
            <w:vMerge/>
          </w:tcPr>
          <w:p w14:paraId="4A9CF396" w14:textId="77777777" w:rsidR="009C472A" w:rsidRPr="006E73FB" w:rsidRDefault="009C472A" w:rsidP="002579F3">
            <w:pPr>
              <w:widowControl w:val="0"/>
              <w:jc w:val="both"/>
              <w:rPr>
                <w:sz w:val="24"/>
                <w:szCs w:val="24"/>
              </w:rPr>
            </w:pPr>
          </w:p>
        </w:tc>
        <w:tc>
          <w:tcPr>
            <w:tcW w:w="1276" w:type="dxa"/>
            <w:vMerge/>
          </w:tcPr>
          <w:p w14:paraId="0239ADFE" w14:textId="77777777" w:rsidR="009C472A" w:rsidRPr="006E73FB" w:rsidRDefault="009C472A" w:rsidP="002579F3">
            <w:pPr>
              <w:widowControl w:val="0"/>
              <w:jc w:val="both"/>
              <w:rPr>
                <w:sz w:val="24"/>
                <w:szCs w:val="24"/>
              </w:rPr>
            </w:pPr>
          </w:p>
        </w:tc>
        <w:tc>
          <w:tcPr>
            <w:tcW w:w="1276" w:type="dxa"/>
            <w:vMerge/>
          </w:tcPr>
          <w:p w14:paraId="79D49D58" w14:textId="77777777" w:rsidR="009C472A" w:rsidRPr="006E73FB" w:rsidRDefault="009C472A" w:rsidP="002579F3">
            <w:pPr>
              <w:widowControl w:val="0"/>
              <w:jc w:val="both"/>
              <w:rPr>
                <w:sz w:val="24"/>
                <w:szCs w:val="24"/>
              </w:rPr>
            </w:pPr>
          </w:p>
        </w:tc>
        <w:tc>
          <w:tcPr>
            <w:tcW w:w="1276" w:type="dxa"/>
            <w:vMerge/>
          </w:tcPr>
          <w:p w14:paraId="6CA54263" w14:textId="77777777" w:rsidR="009C472A" w:rsidRPr="006E73FB" w:rsidRDefault="009C472A" w:rsidP="002579F3">
            <w:pPr>
              <w:widowControl w:val="0"/>
              <w:jc w:val="both"/>
              <w:rPr>
                <w:sz w:val="24"/>
                <w:szCs w:val="24"/>
              </w:rPr>
            </w:pPr>
          </w:p>
        </w:tc>
        <w:tc>
          <w:tcPr>
            <w:tcW w:w="1701" w:type="dxa"/>
          </w:tcPr>
          <w:p w14:paraId="1AF0C5D4" w14:textId="77777777" w:rsidR="009C472A" w:rsidRPr="006E73FB" w:rsidRDefault="009C472A" w:rsidP="002579F3">
            <w:pPr>
              <w:widowControl w:val="0"/>
              <w:jc w:val="both"/>
              <w:rPr>
                <w:sz w:val="24"/>
                <w:szCs w:val="24"/>
              </w:rPr>
            </w:pPr>
          </w:p>
        </w:tc>
        <w:tc>
          <w:tcPr>
            <w:tcW w:w="1417" w:type="dxa"/>
          </w:tcPr>
          <w:p w14:paraId="21E22538" w14:textId="77777777" w:rsidR="009C472A" w:rsidRPr="006E73FB" w:rsidRDefault="009C472A" w:rsidP="002579F3">
            <w:pPr>
              <w:widowControl w:val="0"/>
              <w:jc w:val="both"/>
              <w:rPr>
                <w:sz w:val="24"/>
                <w:szCs w:val="24"/>
              </w:rPr>
            </w:pPr>
          </w:p>
        </w:tc>
        <w:tc>
          <w:tcPr>
            <w:tcW w:w="1418" w:type="dxa"/>
            <w:vMerge/>
          </w:tcPr>
          <w:p w14:paraId="7BBA8897" w14:textId="77777777" w:rsidR="009C472A" w:rsidRPr="006E73FB" w:rsidRDefault="009C472A" w:rsidP="002579F3">
            <w:pPr>
              <w:widowControl w:val="0"/>
              <w:jc w:val="both"/>
              <w:rPr>
                <w:sz w:val="24"/>
                <w:szCs w:val="24"/>
              </w:rPr>
            </w:pPr>
          </w:p>
        </w:tc>
      </w:tr>
      <w:tr w:rsidR="009C472A" w:rsidRPr="006E73FB" w14:paraId="02AD70C6" w14:textId="77777777" w:rsidTr="002579F3">
        <w:trPr>
          <w:cantSplit/>
        </w:trPr>
        <w:tc>
          <w:tcPr>
            <w:tcW w:w="5104" w:type="dxa"/>
            <w:gridSpan w:val="4"/>
          </w:tcPr>
          <w:p w14:paraId="1627C62A" w14:textId="2719A213" w:rsidR="009C472A" w:rsidRPr="006E73FB" w:rsidRDefault="009C472A" w:rsidP="009C472A">
            <w:pPr>
              <w:widowControl w:val="0"/>
              <w:jc w:val="both"/>
              <w:rPr>
                <w:b/>
                <w:sz w:val="24"/>
                <w:szCs w:val="24"/>
              </w:rPr>
            </w:pPr>
            <w:r w:rsidRPr="006E73FB">
              <w:rPr>
                <w:b/>
                <w:sz w:val="24"/>
                <w:szCs w:val="24"/>
              </w:rPr>
              <w:t xml:space="preserve">ИТОГО за </w:t>
            </w:r>
            <w:r w:rsidRPr="006E73FB">
              <w:rPr>
                <w:b/>
                <w:i/>
                <w:sz w:val="24"/>
                <w:szCs w:val="24"/>
              </w:rPr>
              <w:t>«I-III  кварталы 20</w:t>
            </w:r>
            <w:r>
              <w:rPr>
                <w:b/>
                <w:i/>
                <w:sz w:val="24"/>
                <w:szCs w:val="24"/>
              </w:rPr>
              <w:t>25</w:t>
            </w:r>
            <w:r w:rsidRPr="006E73FB">
              <w:rPr>
                <w:b/>
                <w:i/>
                <w:sz w:val="24"/>
                <w:szCs w:val="24"/>
              </w:rPr>
              <w:t xml:space="preserve"> года» </w:t>
            </w:r>
          </w:p>
        </w:tc>
        <w:tc>
          <w:tcPr>
            <w:tcW w:w="1276" w:type="dxa"/>
          </w:tcPr>
          <w:p w14:paraId="0EE9E6F8" w14:textId="77777777" w:rsidR="009C472A" w:rsidRPr="006E73FB" w:rsidRDefault="009C472A" w:rsidP="002579F3">
            <w:pPr>
              <w:widowControl w:val="0"/>
              <w:jc w:val="both"/>
              <w:rPr>
                <w:b/>
                <w:sz w:val="24"/>
                <w:szCs w:val="24"/>
              </w:rPr>
            </w:pPr>
          </w:p>
        </w:tc>
        <w:tc>
          <w:tcPr>
            <w:tcW w:w="1701" w:type="dxa"/>
          </w:tcPr>
          <w:p w14:paraId="3E4E63ED" w14:textId="77777777" w:rsidR="009C472A" w:rsidRPr="006E73FB" w:rsidRDefault="009C472A" w:rsidP="002579F3">
            <w:pPr>
              <w:widowControl w:val="0"/>
              <w:jc w:val="both"/>
              <w:rPr>
                <w:b/>
                <w:sz w:val="24"/>
                <w:szCs w:val="24"/>
              </w:rPr>
            </w:pPr>
          </w:p>
        </w:tc>
        <w:tc>
          <w:tcPr>
            <w:tcW w:w="1417" w:type="dxa"/>
          </w:tcPr>
          <w:p w14:paraId="605C5EE7" w14:textId="77777777" w:rsidR="009C472A" w:rsidRPr="006E73FB" w:rsidRDefault="009C472A" w:rsidP="002579F3">
            <w:pPr>
              <w:widowControl w:val="0"/>
              <w:jc w:val="both"/>
              <w:rPr>
                <w:b/>
                <w:sz w:val="24"/>
                <w:szCs w:val="24"/>
              </w:rPr>
            </w:pPr>
          </w:p>
        </w:tc>
        <w:tc>
          <w:tcPr>
            <w:tcW w:w="1418" w:type="dxa"/>
          </w:tcPr>
          <w:p w14:paraId="52B19BA8" w14:textId="77777777" w:rsidR="009C472A" w:rsidRPr="006E73FB" w:rsidRDefault="009C472A" w:rsidP="002579F3">
            <w:pPr>
              <w:widowControl w:val="0"/>
              <w:jc w:val="both"/>
              <w:rPr>
                <w:b/>
                <w:sz w:val="24"/>
                <w:szCs w:val="24"/>
              </w:rPr>
            </w:pPr>
          </w:p>
        </w:tc>
      </w:tr>
    </w:tbl>
    <w:p w14:paraId="52CC0F41" w14:textId="77777777" w:rsidR="009C472A" w:rsidRPr="006E73FB" w:rsidRDefault="009C472A" w:rsidP="009C472A">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9C472A" w:rsidRPr="006E73FB" w14:paraId="6554C80A" w14:textId="77777777" w:rsidTr="002579F3">
        <w:tc>
          <w:tcPr>
            <w:tcW w:w="3960" w:type="dxa"/>
            <w:tcBorders>
              <w:bottom w:val="single" w:sz="4" w:space="0" w:color="auto"/>
            </w:tcBorders>
          </w:tcPr>
          <w:p w14:paraId="79721AB6" w14:textId="77777777" w:rsidR="009C472A" w:rsidRPr="006E73FB" w:rsidRDefault="009C472A" w:rsidP="002579F3">
            <w:pPr>
              <w:widowControl w:val="0"/>
              <w:tabs>
                <w:tab w:val="left" w:pos="1080"/>
              </w:tabs>
              <w:jc w:val="both"/>
            </w:pPr>
          </w:p>
        </w:tc>
        <w:tc>
          <w:tcPr>
            <w:tcW w:w="1002" w:type="dxa"/>
          </w:tcPr>
          <w:p w14:paraId="2977B0C1" w14:textId="77777777" w:rsidR="009C472A" w:rsidRPr="006E73FB" w:rsidRDefault="009C472A" w:rsidP="002579F3">
            <w:pPr>
              <w:widowControl w:val="0"/>
              <w:tabs>
                <w:tab w:val="left" w:pos="1080"/>
              </w:tabs>
              <w:jc w:val="both"/>
            </w:pPr>
          </w:p>
        </w:tc>
        <w:tc>
          <w:tcPr>
            <w:tcW w:w="4677" w:type="dxa"/>
            <w:tcBorders>
              <w:bottom w:val="single" w:sz="4" w:space="0" w:color="auto"/>
            </w:tcBorders>
          </w:tcPr>
          <w:p w14:paraId="6FC4A0AC" w14:textId="77777777" w:rsidR="009C472A" w:rsidRPr="006E73FB" w:rsidRDefault="009C472A" w:rsidP="002579F3">
            <w:pPr>
              <w:widowControl w:val="0"/>
              <w:tabs>
                <w:tab w:val="left" w:pos="1080"/>
              </w:tabs>
              <w:jc w:val="both"/>
            </w:pPr>
          </w:p>
        </w:tc>
      </w:tr>
      <w:tr w:rsidR="009C472A" w:rsidRPr="006E73FB" w14:paraId="21160A7D" w14:textId="77777777" w:rsidTr="002579F3">
        <w:tc>
          <w:tcPr>
            <w:tcW w:w="3960" w:type="dxa"/>
            <w:tcBorders>
              <w:top w:val="single" w:sz="4" w:space="0" w:color="auto"/>
            </w:tcBorders>
          </w:tcPr>
          <w:p w14:paraId="008B14A8" w14:textId="77777777" w:rsidR="009C472A" w:rsidRPr="006E73FB" w:rsidRDefault="009C472A" w:rsidP="002579F3">
            <w:pPr>
              <w:widowControl w:val="0"/>
              <w:tabs>
                <w:tab w:val="left" w:pos="1080"/>
              </w:tabs>
              <w:jc w:val="both"/>
            </w:pPr>
            <w:r w:rsidRPr="006E73FB">
              <w:t>(подпись уполномоченного представителя)</w:t>
            </w:r>
          </w:p>
        </w:tc>
        <w:tc>
          <w:tcPr>
            <w:tcW w:w="1002" w:type="dxa"/>
          </w:tcPr>
          <w:p w14:paraId="72A42F85" w14:textId="77777777" w:rsidR="009C472A" w:rsidRPr="006E73FB" w:rsidRDefault="009C472A" w:rsidP="002579F3">
            <w:pPr>
              <w:widowControl w:val="0"/>
              <w:tabs>
                <w:tab w:val="left" w:pos="1080"/>
              </w:tabs>
              <w:jc w:val="both"/>
            </w:pPr>
          </w:p>
        </w:tc>
        <w:tc>
          <w:tcPr>
            <w:tcW w:w="4677" w:type="dxa"/>
            <w:tcBorders>
              <w:top w:val="single" w:sz="4" w:space="0" w:color="auto"/>
            </w:tcBorders>
          </w:tcPr>
          <w:p w14:paraId="1FBFEDE4" w14:textId="77777777" w:rsidR="009C472A" w:rsidRPr="006E73FB" w:rsidRDefault="009C472A" w:rsidP="002579F3">
            <w:pPr>
              <w:widowControl w:val="0"/>
              <w:tabs>
                <w:tab w:val="left" w:pos="1080"/>
              </w:tabs>
              <w:jc w:val="both"/>
            </w:pPr>
            <w:r w:rsidRPr="006E73FB">
              <w:t>(фамилия, имя, отчество подписавшего, должность)</w:t>
            </w:r>
          </w:p>
        </w:tc>
      </w:tr>
    </w:tbl>
    <w:p w14:paraId="659D1BE6" w14:textId="77777777" w:rsidR="009C472A" w:rsidRPr="006E73FB" w:rsidRDefault="009C472A" w:rsidP="009C472A">
      <w:pPr>
        <w:widowControl w:val="0"/>
        <w:tabs>
          <w:tab w:val="left" w:pos="1080"/>
        </w:tabs>
        <w:jc w:val="both"/>
        <w:rPr>
          <w:b/>
          <w:sz w:val="24"/>
          <w:szCs w:val="24"/>
        </w:rPr>
      </w:pPr>
      <w:r w:rsidRPr="006E73FB">
        <w:rPr>
          <w:b/>
          <w:sz w:val="24"/>
          <w:szCs w:val="24"/>
        </w:rPr>
        <w:t>М.П.</w:t>
      </w:r>
    </w:p>
    <w:p w14:paraId="57443320" w14:textId="77777777" w:rsidR="009C472A" w:rsidRPr="006E73FB" w:rsidRDefault="009C472A" w:rsidP="009C472A">
      <w:pPr>
        <w:widowControl w:val="0"/>
        <w:jc w:val="both"/>
        <w:rPr>
          <w:bCs/>
          <w:sz w:val="24"/>
          <w:szCs w:val="24"/>
        </w:rPr>
      </w:pPr>
    </w:p>
    <w:p w14:paraId="6E6A3407" w14:textId="77777777" w:rsidR="009C472A" w:rsidRPr="006E73FB" w:rsidRDefault="009C472A" w:rsidP="009C472A">
      <w:pPr>
        <w:widowControl w:val="0"/>
        <w:jc w:val="both"/>
        <w:rPr>
          <w:b/>
        </w:rPr>
      </w:pPr>
      <w:r w:rsidRPr="006E73FB">
        <w:rPr>
          <w:b/>
        </w:rPr>
        <w:t>Инструкции по заполнению</w:t>
      </w:r>
    </w:p>
    <w:p w14:paraId="7B5AF5D6" w14:textId="77777777" w:rsidR="009C472A" w:rsidRPr="006E73FB" w:rsidRDefault="009C472A" w:rsidP="009C472A">
      <w:pPr>
        <w:widowControl w:val="0"/>
        <w:numPr>
          <w:ilvl w:val="0"/>
          <w:numId w:val="135"/>
        </w:numPr>
        <w:suppressAutoHyphens/>
        <w:ind w:left="709" w:firstLine="567"/>
        <w:jc w:val="both"/>
      </w:pPr>
      <w:r w:rsidRPr="006E73FB">
        <w:t>Данные инструкции не следует воспроизводить в документах, подготовленных Участником.</w:t>
      </w:r>
    </w:p>
    <w:p w14:paraId="6B961856" w14:textId="77777777" w:rsidR="009C472A" w:rsidRPr="006E73FB" w:rsidRDefault="009C472A" w:rsidP="009C472A">
      <w:pPr>
        <w:widowControl w:val="0"/>
        <w:numPr>
          <w:ilvl w:val="0"/>
          <w:numId w:val="135"/>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78309659" w14:textId="77777777" w:rsidR="009C472A" w:rsidRPr="006E73FB" w:rsidRDefault="009C472A" w:rsidP="009C472A">
      <w:pPr>
        <w:widowControl w:val="0"/>
        <w:numPr>
          <w:ilvl w:val="0"/>
          <w:numId w:val="135"/>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7B04BEF4" w14:textId="77777777" w:rsidR="009C472A" w:rsidRPr="006E73FB" w:rsidRDefault="009C472A" w:rsidP="009C472A">
      <w:pPr>
        <w:widowControl w:val="0"/>
        <w:numPr>
          <w:ilvl w:val="0"/>
          <w:numId w:val="135"/>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001E82C4" w14:textId="77777777" w:rsidR="009C472A" w:rsidRPr="006E73FB" w:rsidRDefault="009C472A" w:rsidP="009C472A">
      <w:pPr>
        <w:widowControl w:val="0"/>
        <w:numPr>
          <w:ilvl w:val="0"/>
          <w:numId w:val="135"/>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8B50E0" w14:textId="77777777" w:rsidR="009C472A" w:rsidRPr="006E73FB" w:rsidRDefault="009C472A" w:rsidP="009C472A">
      <w:pPr>
        <w:widowControl w:val="0"/>
        <w:numPr>
          <w:ilvl w:val="0"/>
          <w:numId w:val="135"/>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227023D9" w14:textId="54AA79A4" w:rsidR="006E590E" w:rsidRDefault="009C472A" w:rsidP="009C472A">
      <w:pPr>
        <w:jc w:val="center"/>
        <w:rPr>
          <w:b/>
          <w:sz w:val="24"/>
          <w:szCs w:val="24"/>
        </w:rPr>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23DD82AC" w14:textId="03EAC606" w:rsidR="006E590E" w:rsidRDefault="006E590E" w:rsidP="006E73FB">
      <w:pPr>
        <w:jc w:val="center"/>
        <w:rPr>
          <w:b/>
          <w:sz w:val="24"/>
          <w:szCs w:val="24"/>
        </w:rPr>
      </w:pPr>
    </w:p>
    <w:p w14:paraId="60BB76DF" w14:textId="12CC26AD" w:rsidR="006E590E" w:rsidRDefault="006E590E"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6"/>
      <w:bookmarkEnd w:id="137"/>
      <w:bookmarkEnd w:id="138"/>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9" w:name="_Toc247081584"/>
      <w:r w:rsidRPr="006E548F">
        <w:rPr>
          <w:b/>
        </w:rPr>
        <w:t>М.П.</w:t>
      </w:r>
      <w:bookmarkEnd w:id="139"/>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0" w:name="_Toc247081585"/>
      <w:r w:rsidRPr="006E548F">
        <w:rPr>
          <w:b/>
        </w:rPr>
        <w:t>Инструкции по заполнению</w:t>
      </w:r>
      <w:bookmarkEnd w:id="140"/>
      <w:r w:rsidRPr="006E548F">
        <w:rPr>
          <w:b/>
        </w:rPr>
        <w:t xml:space="preserve"> </w:t>
      </w:r>
    </w:p>
    <w:p w14:paraId="5426E74F" w14:textId="77777777" w:rsidR="006E548F" w:rsidRPr="006E548F" w:rsidRDefault="006E548F" w:rsidP="00573C76">
      <w:pPr>
        <w:widowControl w:val="0"/>
        <w:numPr>
          <w:ilvl w:val="0"/>
          <w:numId w:val="121"/>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573C76">
      <w:pPr>
        <w:widowControl w:val="0"/>
        <w:numPr>
          <w:ilvl w:val="0"/>
          <w:numId w:val="121"/>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573C76">
      <w:pPr>
        <w:widowControl w:val="0"/>
        <w:numPr>
          <w:ilvl w:val="0"/>
          <w:numId w:val="121"/>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573C76">
      <w:pPr>
        <w:widowControl w:val="0"/>
        <w:numPr>
          <w:ilvl w:val="0"/>
          <w:numId w:val="121"/>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573C76">
      <w:pPr>
        <w:widowControl w:val="0"/>
        <w:numPr>
          <w:ilvl w:val="0"/>
          <w:numId w:val="121"/>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573C76">
      <w:pPr>
        <w:widowControl w:val="0"/>
        <w:numPr>
          <w:ilvl w:val="0"/>
          <w:numId w:val="121"/>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573C76">
      <w:pPr>
        <w:widowControl w:val="0"/>
        <w:numPr>
          <w:ilvl w:val="0"/>
          <w:numId w:val="121"/>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573C76">
      <w:pPr>
        <w:numPr>
          <w:ilvl w:val="0"/>
          <w:numId w:val="122"/>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573C76">
      <w:pPr>
        <w:numPr>
          <w:ilvl w:val="0"/>
          <w:numId w:val="122"/>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8"/>
    <w:bookmarkEnd w:id="59"/>
    <w:bookmarkEnd w:id="60"/>
    <w:bookmarkEnd w:id="61"/>
    <w:bookmarkEnd w:id="62"/>
    <w:bookmarkEnd w:id="63"/>
    <w:bookmarkEnd w:id="64"/>
    <w:bookmarkEnd w:id="65"/>
    <w:bookmarkEnd w:id="66"/>
    <w:bookmarkEnd w:id="67"/>
    <w:bookmarkEnd w:id="68"/>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5F537722" w:rsidR="006E73FB" w:rsidRDefault="006E73FB" w:rsidP="00442181">
      <w:pPr>
        <w:tabs>
          <w:tab w:val="left" w:pos="6772"/>
        </w:tabs>
        <w:suppressAutoHyphens/>
        <w:spacing w:line="360" w:lineRule="auto"/>
        <w:rPr>
          <w:bCs/>
          <w:sz w:val="22"/>
          <w:szCs w:val="22"/>
        </w:rPr>
      </w:pPr>
    </w:p>
    <w:p w14:paraId="1B5615A1" w14:textId="7034EEBA" w:rsidR="006E590E" w:rsidRDefault="006E590E"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3E588" w14:textId="77777777" w:rsidR="002819AE" w:rsidRDefault="002819AE">
      <w:r>
        <w:separator/>
      </w:r>
    </w:p>
  </w:endnote>
  <w:endnote w:type="continuationSeparator" w:id="0">
    <w:p w14:paraId="5A3D4379" w14:textId="77777777" w:rsidR="002819AE" w:rsidRDefault="00281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1392E" w14:textId="77777777" w:rsidR="002819AE" w:rsidRDefault="002819AE">
      <w:r>
        <w:separator/>
      </w:r>
    </w:p>
  </w:footnote>
  <w:footnote w:type="continuationSeparator" w:id="0">
    <w:p w14:paraId="1A4B6E72" w14:textId="77777777" w:rsidR="002819AE" w:rsidRDefault="002819AE">
      <w:r>
        <w:continuationSeparator/>
      </w:r>
    </w:p>
  </w:footnote>
  <w:footnote w:id="1">
    <w:p w14:paraId="18B52422" w14:textId="77777777" w:rsidR="002819AE" w:rsidRPr="004F7D41" w:rsidRDefault="002819AE"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2819AE" w:rsidRDefault="002819AE"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2819AE" w:rsidRPr="004F7D41" w:rsidRDefault="002819AE"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2819AE" w:rsidRPr="00AE0979" w:rsidRDefault="002819AE"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2819AE" w:rsidRPr="00AE0979" w:rsidRDefault="002819AE"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2819AE" w:rsidRPr="00AE0979" w:rsidRDefault="002819AE"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2819AE" w:rsidRPr="00AE0979" w:rsidRDefault="002819AE"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2819AE" w:rsidRDefault="002819AE"/>
    <w:p w14:paraId="62B5D32C" w14:textId="77777777" w:rsidR="002819AE" w:rsidRPr="00AE0979" w:rsidRDefault="002819AE" w:rsidP="00972090">
      <w:pPr>
        <w:pStyle w:val="af8"/>
        <w:rPr>
          <w:rFonts w:ascii="Times New Roman" w:hAnsi="Times New Roman" w:cs="Times New Roman"/>
          <w:sz w:val="18"/>
        </w:rPr>
      </w:pPr>
    </w:p>
  </w:footnote>
  <w:footnote w:id="8">
    <w:p w14:paraId="74732FE6" w14:textId="77777777" w:rsidR="002819AE" w:rsidRPr="00FA400D" w:rsidRDefault="002819AE"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9BFCAAF8"/>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32A6D58"/>
    <w:multiLevelType w:val="multilevel"/>
    <w:tmpl w:val="1A0ED4C4"/>
    <w:lvl w:ilvl="0">
      <w:start w:val="1"/>
      <w:numFmt w:val="none"/>
      <w:suff w:val="nothing"/>
      <w:lvlText w:val=""/>
      <w:lvlJc w:val="left"/>
      <w:pPr>
        <w:ind w:left="0" w:firstLine="0"/>
      </w:pPr>
    </w:lvl>
    <w:lvl w:ilvl="1">
      <w:start w:val="1"/>
      <w:numFmt w:val="decimal"/>
      <w:suff w:val="nothing"/>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17361E3B"/>
    <w:multiLevelType w:val="hybridMultilevel"/>
    <w:tmpl w:val="03EE207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6" w15:restartNumberingAfterBreak="0">
    <w:nsid w:val="22914E09"/>
    <w:multiLevelType w:val="multilevel"/>
    <w:tmpl w:val="76700140"/>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0"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2"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4"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8"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C2C3FD8"/>
    <w:multiLevelType w:val="multilevel"/>
    <w:tmpl w:val="F0F46B82"/>
    <w:lvl w:ilvl="0">
      <w:start w:val="1"/>
      <w:numFmt w:val="bullet"/>
      <w:lvlText w:val="-"/>
      <w:lvlJc w:val="left"/>
      <w:pPr>
        <w:tabs>
          <w:tab w:val="num" w:pos="453"/>
        </w:tabs>
        <w:ind w:left="453" w:hanging="453"/>
      </w:pPr>
      <w:rPr>
        <w:rFonts w:ascii="Times New Roman" w:hAnsi="Times New Roman" w:cs="Times New Roman" w:hint="default"/>
        <w:b/>
      </w:rPr>
    </w:lvl>
    <w:lvl w:ilvl="1">
      <w:start w:val="1"/>
      <w:numFmt w:val="bullet"/>
      <w:lvlText w:val="o"/>
      <w:lvlJc w:val="left"/>
      <w:pPr>
        <w:tabs>
          <w:tab w:val="num" w:pos="901"/>
        </w:tabs>
        <w:ind w:left="901" w:hanging="360"/>
      </w:pPr>
      <w:rPr>
        <w:rFonts w:ascii="Courier New" w:hAnsi="Courier New" w:cs="Times New Roman" w:hint="default"/>
      </w:rPr>
    </w:lvl>
    <w:lvl w:ilvl="2">
      <w:start w:val="1"/>
      <w:numFmt w:val="bullet"/>
      <w:lvlText w:val=""/>
      <w:lvlJc w:val="left"/>
      <w:pPr>
        <w:tabs>
          <w:tab w:val="num" w:pos="1621"/>
        </w:tabs>
        <w:ind w:left="1621" w:hanging="360"/>
      </w:pPr>
      <w:rPr>
        <w:rFonts w:ascii="Wingdings" w:hAnsi="Wingdings" w:cs="Wingdings" w:hint="default"/>
      </w:rPr>
    </w:lvl>
    <w:lvl w:ilvl="3">
      <w:start w:val="1"/>
      <w:numFmt w:val="bullet"/>
      <w:lvlText w:val=""/>
      <w:lvlJc w:val="left"/>
      <w:pPr>
        <w:tabs>
          <w:tab w:val="num" w:pos="2341"/>
        </w:tabs>
        <w:ind w:left="2341" w:hanging="360"/>
      </w:pPr>
      <w:rPr>
        <w:rFonts w:ascii="Symbol" w:hAnsi="Symbol" w:cs="Symbol" w:hint="default"/>
      </w:rPr>
    </w:lvl>
    <w:lvl w:ilvl="4">
      <w:start w:val="1"/>
      <w:numFmt w:val="bullet"/>
      <w:lvlText w:val="o"/>
      <w:lvlJc w:val="left"/>
      <w:pPr>
        <w:tabs>
          <w:tab w:val="num" w:pos="3061"/>
        </w:tabs>
        <w:ind w:left="3061" w:hanging="360"/>
      </w:pPr>
      <w:rPr>
        <w:rFonts w:ascii="Courier New" w:hAnsi="Courier New" w:cs="Times New Roman" w:hint="default"/>
      </w:rPr>
    </w:lvl>
    <w:lvl w:ilvl="5">
      <w:start w:val="1"/>
      <w:numFmt w:val="bullet"/>
      <w:lvlText w:val=""/>
      <w:lvlJc w:val="left"/>
      <w:pPr>
        <w:tabs>
          <w:tab w:val="num" w:pos="3781"/>
        </w:tabs>
        <w:ind w:left="3781" w:hanging="360"/>
      </w:pPr>
      <w:rPr>
        <w:rFonts w:ascii="Wingdings" w:hAnsi="Wingdings" w:cs="Wingdings" w:hint="default"/>
      </w:rPr>
    </w:lvl>
    <w:lvl w:ilvl="6">
      <w:start w:val="1"/>
      <w:numFmt w:val="bullet"/>
      <w:lvlText w:val=""/>
      <w:lvlJc w:val="left"/>
      <w:pPr>
        <w:tabs>
          <w:tab w:val="num" w:pos="4501"/>
        </w:tabs>
        <w:ind w:left="4501" w:hanging="360"/>
      </w:pPr>
      <w:rPr>
        <w:rFonts w:ascii="Symbol" w:hAnsi="Symbol" w:cs="Symbol" w:hint="default"/>
      </w:rPr>
    </w:lvl>
    <w:lvl w:ilvl="7">
      <w:start w:val="1"/>
      <w:numFmt w:val="bullet"/>
      <w:lvlText w:val="o"/>
      <w:lvlJc w:val="left"/>
      <w:pPr>
        <w:tabs>
          <w:tab w:val="num" w:pos="5221"/>
        </w:tabs>
        <w:ind w:left="5221" w:hanging="360"/>
      </w:pPr>
      <w:rPr>
        <w:rFonts w:ascii="Courier New" w:hAnsi="Courier New" w:cs="Times New Roman" w:hint="default"/>
      </w:rPr>
    </w:lvl>
    <w:lvl w:ilvl="8">
      <w:start w:val="1"/>
      <w:numFmt w:val="bullet"/>
      <w:lvlText w:val=""/>
      <w:lvlJc w:val="left"/>
      <w:pPr>
        <w:tabs>
          <w:tab w:val="num" w:pos="5941"/>
        </w:tabs>
        <w:ind w:left="5941" w:hanging="360"/>
      </w:pPr>
      <w:rPr>
        <w:rFonts w:ascii="Wingdings" w:hAnsi="Wingdings" w:cs="Wingdings" w:hint="default"/>
      </w:rPr>
    </w:lvl>
  </w:abstractNum>
  <w:abstractNum w:abstractNumId="6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3"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5"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6"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7"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8"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9"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1"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2"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5"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6"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7"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3F1B290B"/>
    <w:multiLevelType w:val="multilevel"/>
    <w:tmpl w:val="579099D2"/>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8"/>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7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2" w15:restartNumberingAfterBreak="0">
    <w:nsid w:val="422838FB"/>
    <w:multiLevelType w:val="multilevel"/>
    <w:tmpl w:val="855C96A4"/>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firstLine="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firstLine="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firstLine="0"/>
      </w:pPr>
    </w:lvl>
  </w:abstractNum>
  <w:abstractNum w:abstractNumId="8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5"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6"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7"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5"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6"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7" w15:restartNumberingAfterBreak="0">
    <w:nsid w:val="52AD0A62"/>
    <w:multiLevelType w:val="multilevel"/>
    <w:tmpl w:val="A2E848A6"/>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8"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9"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4"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5"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6" w15:restartNumberingAfterBreak="0">
    <w:nsid w:val="58C12ADA"/>
    <w:multiLevelType w:val="multilevel"/>
    <w:tmpl w:val="D7A2E174"/>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7"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9CE03B4"/>
    <w:multiLevelType w:val="multilevel"/>
    <w:tmpl w:val="6902E3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109"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1"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A81C18"/>
    <w:multiLevelType w:val="hybridMultilevel"/>
    <w:tmpl w:val="0DEA249E"/>
    <w:lvl w:ilvl="0" w:tplc="32429620">
      <w:start w:val="7"/>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6"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7" w15:restartNumberingAfterBreak="0">
    <w:nsid w:val="5F5B64E5"/>
    <w:multiLevelType w:val="multilevel"/>
    <w:tmpl w:val="FADA2FAC"/>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222" w:hanging="1080"/>
      </w:pPr>
      <w:rPr>
        <w:rFonts w:hint="default"/>
        <w:b/>
        <w:color w:val="auto"/>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8"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9"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20"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1"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3"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4"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3465E5"/>
    <w:multiLevelType w:val="multilevel"/>
    <w:tmpl w:val="8D9AE186"/>
    <w:lvl w:ilvl="0">
      <w:start w:val="1"/>
      <w:numFmt w:val="decimal"/>
      <w:lvlText w:val="%1)"/>
      <w:lvlJc w:val="left"/>
      <w:pPr>
        <w:tabs>
          <w:tab w:val="num" w:pos="1260"/>
        </w:tabs>
        <w:ind w:left="1260" w:hanging="360"/>
      </w:pPr>
    </w:lvl>
    <w:lvl w:ilvl="1">
      <w:start w:val="1"/>
      <w:numFmt w:val="decimal"/>
      <w:lvlText w:val="%2."/>
      <w:lvlJc w:val="left"/>
      <w:pPr>
        <w:tabs>
          <w:tab w:val="num" w:pos="2161"/>
        </w:tabs>
        <w:ind w:left="2161" w:hanging="540"/>
      </w:pPr>
    </w:lvl>
    <w:lvl w:ilvl="2">
      <w:start w:val="1"/>
      <w:numFmt w:val="decimal"/>
      <w:suff w:val="nothing"/>
      <w:lvlText w:val="%3)."/>
      <w:lvlJc w:val="left"/>
      <w:pPr>
        <w:ind w:left="851" w:firstLine="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firstLine="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firstLine="0"/>
      </w:pPr>
    </w:lvl>
  </w:abstractNum>
  <w:abstractNum w:abstractNumId="13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9"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7067D7C"/>
    <w:multiLevelType w:val="hybridMultilevel"/>
    <w:tmpl w:val="2FF890E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7BB8A24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2" w15:restartNumberingAfterBreak="0">
    <w:nsid w:val="789073DE"/>
    <w:multiLevelType w:val="multilevel"/>
    <w:tmpl w:val="98104482"/>
    <w:lvl w:ilvl="0">
      <w:start w:val="3"/>
      <w:numFmt w:val="decimal"/>
      <w:lvlText w:val="%1."/>
      <w:lvlJc w:val="left"/>
      <w:pPr>
        <w:tabs>
          <w:tab w:val="num" w:pos="360"/>
        </w:tabs>
        <w:ind w:left="360" w:hanging="360"/>
      </w:pPr>
      <w:rPr>
        <w:rFonts w:cs="Times New Roman"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4"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8" w15:restartNumberingAfterBreak="0">
    <w:nsid w:val="7E3B68A8"/>
    <w:multiLevelType w:val="multilevel"/>
    <w:tmpl w:val="8CECA4F2"/>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9"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9"/>
  </w:num>
  <w:num w:numId="2">
    <w:abstractNumId w:val="68"/>
  </w:num>
  <w:num w:numId="3">
    <w:abstractNumId w:val="48"/>
  </w:num>
  <w:num w:numId="4">
    <w:abstractNumId w:val="74"/>
  </w:num>
  <w:num w:numId="5">
    <w:abstractNumId w:val="146"/>
  </w:num>
  <w:num w:numId="6">
    <w:abstractNumId w:val="107"/>
  </w:num>
  <w:num w:numId="7">
    <w:abstractNumId w:val="91"/>
  </w:num>
  <w:num w:numId="8">
    <w:abstractNumId w:val="95"/>
  </w:num>
  <w:num w:numId="9">
    <w:abstractNumId w:val="104"/>
  </w:num>
  <w:num w:numId="10">
    <w:abstractNumId w:val="132"/>
  </w:num>
  <w:num w:numId="11">
    <w:abstractNumId w:val="14"/>
  </w:num>
  <w:num w:numId="12">
    <w:abstractNumId w:val="94"/>
  </w:num>
  <w:num w:numId="13">
    <w:abstractNumId w:val="58"/>
  </w:num>
  <w:num w:numId="14">
    <w:abstractNumId w:val="42"/>
  </w:num>
  <w:num w:numId="15">
    <w:abstractNumId w:val="47"/>
  </w:num>
  <w:num w:numId="16">
    <w:abstractNumId w:val="147"/>
  </w:num>
  <w:num w:numId="17">
    <w:abstractNumId w:val="36"/>
  </w:num>
  <w:num w:numId="18">
    <w:abstractNumId w:val="56"/>
  </w:num>
  <w:num w:numId="19">
    <w:abstractNumId w:val="93"/>
  </w:num>
  <w:num w:numId="20">
    <w:abstractNumId w:val="64"/>
  </w:num>
  <w:num w:numId="21">
    <w:abstractNumId w:val="55"/>
  </w:num>
  <w:num w:numId="22">
    <w:abstractNumId w:val="16"/>
  </w:num>
  <w:num w:numId="23">
    <w:abstractNumId w:val="28"/>
  </w:num>
  <w:num w:numId="24">
    <w:abstractNumId w:val="61"/>
  </w:num>
  <w:num w:numId="25">
    <w:abstractNumId w:val="31"/>
  </w:num>
  <w:num w:numId="26">
    <w:abstractNumId w:val="89"/>
  </w:num>
  <w:num w:numId="27">
    <w:abstractNumId w:val="109"/>
  </w:num>
  <w:num w:numId="28">
    <w:abstractNumId w:val="129"/>
  </w:num>
  <w:num w:numId="29">
    <w:abstractNumId w:val="79"/>
  </w:num>
  <w:num w:numId="30">
    <w:abstractNumId w:val="145"/>
  </w:num>
  <w:num w:numId="31">
    <w:abstractNumId w:val="131"/>
  </w:num>
  <w:num w:numId="32">
    <w:abstractNumId w:val="100"/>
  </w:num>
  <w:num w:numId="33">
    <w:abstractNumId w:val="102"/>
  </w:num>
  <w:num w:numId="34">
    <w:abstractNumId w:val="39"/>
  </w:num>
  <w:num w:numId="35">
    <w:abstractNumId w:val="138"/>
  </w:num>
  <w:num w:numId="36">
    <w:abstractNumId w:val="20"/>
  </w:num>
  <w:num w:numId="37">
    <w:abstractNumId w:val="103"/>
  </w:num>
  <w:num w:numId="38">
    <w:abstractNumId w:val="137"/>
  </w:num>
  <w:num w:numId="39">
    <w:abstractNumId w:val="113"/>
  </w:num>
  <w:num w:numId="40">
    <w:abstractNumId w:val="112"/>
  </w:num>
  <w:num w:numId="41">
    <w:abstractNumId w:val="44"/>
  </w:num>
  <w:num w:numId="42">
    <w:abstractNumId w:val="101"/>
  </w:num>
  <w:num w:numId="43">
    <w:abstractNumId w:val="32"/>
  </w:num>
  <w:num w:numId="44">
    <w:abstractNumId w:val="135"/>
  </w:num>
  <w:num w:numId="45">
    <w:abstractNumId w:val="92"/>
  </w:num>
  <w:num w:numId="46">
    <w:abstractNumId w:val="60"/>
  </w:num>
  <w:num w:numId="47">
    <w:abstractNumId w:val="63"/>
  </w:num>
  <w:num w:numId="48">
    <w:abstractNumId w:val="80"/>
  </w:num>
  <w:num w:numId="49">
    <w:abstractNumId w:val="121"/>
  </w:num>
  <w:num w:numId="50">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5"/>
  </w:num>
  <w:num w:numId="53">
    <w:abstractNumId w:val="43"/>
  </w:num>
  <w:num w:numId="54">
    <w:abstractNumId w:val="88"/>
  </w:num>
  <w:num w:numId="55">
    <w:abstractNumId w:val="86"/>
  </w:num>
  <w:num w:numId="56">
    <w:abstractNumId w:val="77"/>
  </w:num>
  <w:num w:numId="57">
    <w:abstractNumId w:val="115"/>
  </w:num>
  <w:num w:numId="58">
    <w:abstractNumId w:val="111"/>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num>
  <w:num w:numId="61">
    <w:abstractNumId w:val="116"/>
  </w:num>
  <w:num w:numId="62">
    <w:abstractNumId w:val="130"/>
  </w:num>
  <w:num w:numId="63">
    <w:abstractNumId w:val="40"/>
  </w:num>
  <w:num w:numId="64">
    <w:abstractNumId w:val="72"/>
  </w:num>
  <w:num w:numId="65">
    <w:abstractNumId w:val="83"/>
  </w:num>
  <w:num w:numId="66">
    <w:abstractNumId w:val="30"/>
  </w:num>
  <w:num w:numId="67">
    <w:abstractNumId w:val="81"/>
  </w:num>
  <w:num w:numId="68">
    <w:abstractNumId w:val="54"/>
  </w:num>
  <w:num w:numId="69">
    <w:abstractNumId w:val="41"/>
  </w:num>
  <w:num w:numId="70">
    <w:abstractNumId w:val="57"/>
  </w:num>
  <w:num w:numId="71">
    <w:abstractNumId w:val="139"/>
  </w:num>
  <w:num w:numId="72">
    <w:abstractNumId w:val="17"/>
  </w:num>
  <w:num w:numId="73">
    <w:abstractNumId w:val="5"/>
  </w:num>
  <w:num w:numId="74">
    <w:abstractNumId w:val="7"/>
  </w:num>
  <w:num w:numId="75">
    <w:abstractNumId w:val="9"/>
  </w:num>
  <w:num w:numId="76">
    <w:abstractNumId w:val="22"/>
  </w:num>
  <w:num w:numId="77">
    <w:abstractNumId w:val="2"/>
  </w:num>
  <w:num w:numId="78">
    <w:abstractNumId w:val="4"/>
  </w:num>
  <w:num w:numId="79">
    <w:abstractNumId w:val="18"/>
  </w:num>
  <w:num w:numId="80">
    <w:abstractNumId w:val="62"/>
  </w:num>
  <w:num w:numId="81">
    <w:abstractNumId w:val="105"/>
  </w:num>
  <w:num w:numId="82">
    <w:abstractNumId w:val="76"/>
  </w:num>
  <w:num w:numId="83">
    <w:abstractNumId w:val="124"/>
  </w:num>
  <w:num w:numId="84">
    <w:abstractNumId w:val="26"/>
  </w:num>
  <w:num w:numId="85">
    <w:abstractNumId w:val="70"/>
  </w:num>
  <w:num w:numId="86">
    <w:abstractNumId w:val="19"/>
  </w:num>
  <w:num w:numId="87">
    <w:abstractNumId w:val="110"/>
  </w:num>
  <w:num w:numId="88">
    <w:abstractNumId w:val="141"/>
  </w:num>
  <w:num w:numId="89">
    <w:abstractNumId w:val="71"/>
  </w:num>
  <w:num w:numId="90">
    <w:abstractNumId w:val="45"/>
  </w:num>
  <w:num w:numId="91">
    <w:abstractNumId w:val="21"/>
  </w:num>
  <w:num w:numId="92">
    <w:abstractNumId w:val="122"/>
  </w:num>
  <w:num w:numId="93">
    <w:abstractNumId w:val="51"/>
  </w:num>
  <w:num w:numId="94">
    <w:abstractNumId w:val="52"/>
  </w:num>
  <w:num w:numId="95">
    <w:abstractNumId w:val="123"/>
  </w:num>
  <w:num w:numId="96">
    <w:abstractNumId w:val="140"/>
  </w:num>
  <w:num w:numId="97">
    <w:abstractNumId w:val="73"/>
  </w:num>
  <w:num w:numId="98">
    <w:abstractNumId w:val="29"/>
  </w:num>
  <w:num w:numId="99">
    <w:abstractNumId w:val="125"/>
  </w:num>
  <w:num w:numId="100">
    <w:abstractNumId w:val="6"/>
  </w:num>
  <w:num w:numId="101">
    <w:abstractNumId w:val="119"/>
  </w:num>
  <w:num w:numId="102">
    <w:abstractNumId w:val="120"/>
  </w:num>
  <w:num w:numId="103">
    <w:abstractNumId w:val="98"/>
  </w:num>
  <w:num w:numId="104">
    <w:abstractNumId w:val="149"/>
  </w:num>
  <w:num w:numId="105">
    <w:abstractNumId w:val="128"/>
  </w:num>
  <w:num w:numId="106">
    <w:abstractNumId w:val="126"/>
  </w:num>
  <w:num w:numId="107">
    <w:abstractNumId w:val="38"/>
  </w:num>
  <w:num w:numId="108">
    <w:abstractNumId w:val="0"/>
    <w:lvlOverride w:ilvl="0">
      <w:lvl w:ilvl="0">
        <w:numFmt w:val="bullet"/>
        <w:lvlText w:val="-"/>
        <w:legacy w:legacy="1" w:legacySpace="0" w:legacyIndent="154"/>
        <w:lvlJc w:val="left"/>
        <w:rPr>
          <w:rFonts w:ascii="Times New Roman" w:hAnsi="Times New Roman" w:hint="default"/>
        </w:rPr>
      </w:lvl>
    </w:lvlOverride>
  </w:num>
  <w:num w:numId="109">
    <w:abstractNumId w:val="12"/>
  </w:num>
  <w:num w:numId="110">
    <w:abstractNumId w:val="13"/>
  </w:num>
  <w:num w:numId="111">
    <w:abstractNumId w:val="3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43"/>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8"/>
    <w:lvlOverride w:ilvl="0">
      <w:startOverride w:val="1"/>
    </w:lvlOverride>
    <w:lvlOverride w:ilvl="1"/>
    <w:lvlOverride w:ilvl="2"/>
    <w:lvlOverride w:ilvl="3"/>
    <w:lvlOverride w:ilvl="4"/>
    <w:lvlOverride w:ilvl="5"/>
    <w:lvlOverride w:ilvl="6"/>
    <w:lvlOverride w:ilvl="7"/>
    <w:lvlOverride w:ilvl="8"/>
  </w:num>
  <w:num w:numId="115">
    <w:abstractNumId w:val="67"/>
  </w:num>
  <w:num w:numId="116">
    <w:abstractNumId w:val="87"/>
  </w:num>
  <w:num w:numId="117">
    <w:abstractNumId w:val="75"/>
  </w:num>
  <w:num w:numId="118">
    <w:abstractNumId w:val="96"/>
  </w:num>
  <w:num w:numId="119">
    <w:abstractNumId w:val="117"/>
  </w:num>
  <w:num w:numId="120">
    <w:abstractNumId w:val="144"/>
  </w:num>
  <w:num w:numId="121">
    <w:abstractNumId w:val="134"/>
  </w:num>
  <w:num w:numId="122">
    <w:abstractNumId w:val="127"/>
  </w:num>
  <w:num w:numId="123">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53"/>
  </w:num>
  <w:num w:numId="126">
    <w:abstractNumId w:val="35"/>
  </w:num>
  <w:num w:numId="127">
    <w:abstractNumId w:val="8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3"/>
  </w:num>
  <w:num w:numId="129">
    <w:abstractNumId w:val="97"/>
  </w:num>
  <w:num w:numId="130">
    <w:abstractNumId w:val="34"/>
  </w:num>
  <w:num w:numId="131">
    <w:abstractNumId w:val="106"/>
  </w:num>
  <w:num w:numId="132">
    <w:abstractNumId w:val="69"/>
  </w:num>
  <w:num w:numId="133">
    <w:abstractNumId w:val="27"/>
  </w:num>
  <w:num w:numId="134">
    <w:abstractNumId w:val="15"/>
  </w:num>
  <w:num w:numId="135">
    <w:abstractNumId w:val="99"/>
  </w:num>
  <w:num w:numId="136">
    <w:abstractNumId w:val="25"/>
  </w:num>
  <w:num w:numId="137">
    <w:abstractNumId w:val="78"/>
  </w:num>
  <w:num w:numId="138">
    <w:abstractNumId w:val="46"/>
  </w:num>
  <w:num w:numId="139">
    <w:abstractNumId w:val="148"/>
  </w:num>
  <w:num w:numId="140">
    <w:abstractNumId w:val="114"/>
  </w:num>
  <w:num w:numId="141">
    <w:abstractNumId w:val="59"/>
  </w:num>
  <w:num w:numId="142">
    <w:abstractNumId w:val="136"/>
  </w:num>
  <w:num w:numId="143">
    <w:abstractNumId w:val="82"/>
  </w:num>
  <w:num w:numId="144">
    <w:abstractNumId w:val="108"/>
  </w:num>
  <w:num w:numId="145">
    <w:abstractNumId w:val="33"/>
  </w:num>
  <w:num w:numId="146">
    <w:abstractNumId w:val="142"/>
  </w:num>
  <w:num w:numId="147">
    <w:abstractNumId w:val="37"/>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72E69"/>
    <w:rsid w:val="00086A85"/>
    <w:rsid w:val="000944CB"/>
    <w:rsid w:val="000D0A20"/>
    <w:rsid w:val="000D1A6C"/>
    <w:rsid w:val="000E117F"/>
    <w:rsid w:val="000E4F3F"/>
    <w:rsid w:val="000E78B2"/>
    <w:rsid w:val="000F0EEB"/>
    <w:rsid w:val="000F23A3"/>
    <w:rsid w:val="000F3A4D"/>
    <w:rsid w:val="0010091A"/>
    <w:rsid w:val="001033F7"/>
    <w:rsid w:val="00113559"/>
    <w:rsid w:val="00131737"/>
    <w:rsid w:val="00141555"/>
    <w:rsid w:val="00142303"/>
    <w:rsid w:val="00151281"/>
    <w:rsid w:val="00156971"/>
    <w:rsid w:val="00165574"/>
    <w:rsid w:val="001669ED"/>
    <w:rsid w:val="00166C20"/>
    <w:rsid w:val="00173F5A"/>
    <w:rsid w:val="0017471D"/>
    <w:rsid w:val="00183C63"/>
    <w:rsid w:val="0019404C"/>
    <w:rsid w:val="001A7FAC"/>
    <w:rsid w:val="001B31B7"/>
    <w:rsid w:val="001B7202"/>
    <w:rsid w:val="001B7334"/>
    <w:rsid w:val="001C0365"/>
    <w:rsid w:val="001E3C97"/>
    <w:rsid w:val="001E617B"/>
    <w:rsid w:val="001E7789"/>
    <w:rsid w:val="001F4F02"/>
    <w:rsid w:val="002105AB"/>
    <w:rsid w:val="002161A4"/>
    <w:rsid w:val="00216579"/>
    <w:rsid w:val="00221538"/>
    <w:rsid w:val="0023102B"/>
    <w:rsid w:val="002322CB"/>
    <w:rsid w:val="0024298A"/>
    <w:rsid w:val="002547D8"/>
    <w:rsid w:val="0025717F"/>
    <w:rsid w:val="00267BB9"/>
    <w:rsid w:val="00272EA8"/>
    <w:rsid w:val="002770DD"/>
    <w:rsid w:val="002819AE"/>
    <w:rsid w:val="002872AE"/>
    <w:rsid w:val="00290C51"/>
    <w:rsid w:val="00295458"/>
    <w:rsid w:val="002A033D"/>
    <w:rsid w:val="002A185B"/>
    <w:rsid w:val="002A7C4E"/>
    <w:rsid w:val="002C39C9"/>
    <w:rsid w:val="002D379C"/>
    <w:rsid w:val="002D464D"/>
    <w:rsid w:val="0030549F"/>
    <w:rsid w:val="00305E8A"/>
    <w:rsid w:val="0033320B"/>
    <w:rsid w:val="00333AB3"/>
    <w:rsid w:val="00347D60"/>
    <w:rsid w:val="0036348A"/>
    <w:rsid w:val="00363FB0"/>
    <w:rsid w:val="00374276"/>
    <w:rsid w:val="0037536A"/>
    <w:rsid w:val="00382A87"/>
    <w:rsid w:val="00384B27"/>
    <w:rsid w:val="00392099"/>
    <w:rsid w:val="003A1605"/>
    <w:rsid w:val="003B6A07"/>
    <w:rsid w:val="003C3FA8"/>
    <w:rsid w:val="003C7631"/>
    <w:rsid w:val="003C7D83"/>
    <w:rsid w:val="003D538F"/>
    <w:rsid w:val="003D7F52"/>
    <w:rsid w:val="003E08A1"/>
    <w:rsid w:val="003E49A4"/>
    <w:rsid w:val="003E64DC"/>
    <w:rsid w:val="003F0E06"/>
    <w:rsid w:val="00426681"/>
    <w:rsid w:val="00442181"/>
    <w:rsid w:val="004463C2"/>
    <w:rsid w:val="00453ED5"/>
    <w:rsid w:val="0046276E"/>
    <w:rsid w:val="0047010B"/>
    <w:rsid w:val="00490FED"/>
    <w:rsid w:val="004969BF"/>
    <w:rsid w:val="004A77C6"/>
    <w:rsid w:val="004B6872"/>
    <w:rsid w:val="004C05E7"/>
    <w:rsid w:val="004C32DF"/>
    <w:rsid w:val="004D2BAD"/>
    <w:rsid w:val="004D39A8"/>
    <w:rsid w:val="004F3432"/>
    <w:rsid w:val="004F6CFA"/>
    <w:rsid w:val="004F7D41"/>
    <w:rsid w:val="00506E46"/>
    <w:rsid w:val="00511033"/>
    <w:rsid w:val="00513E65"/>
    <w:rsid w:val="00520B9E"/>
    <w:rsid w:val="005302BD"/>
    <w:rsid w:val="005324C7"/>
    <w:rsid w:val="00557381"/>
    <w:rsid w:val="00561999"/>
    <w:rsid w:val="00566CCE"/>
    <w:rsid w:val="005675B8"/>
    <w:rsid w:val="00567CD2"/>
    <w:rsid w:val="0057004E"/>
    <w:rsid w:val="0057107B"/>
    <w:rsid w:val="0057176A"/>
    <w:rsid w:val="0057269D"/>
    <w:rsid w:val="00573C76"/>
    <w:rsid w:val="005A249B"/>
    <w:rsid w:val="005B4006"/>
    <w:rsid w:val="005B6CB8"/>
    <w:rsid w:val="005C78F0"/>
    <w:rsid w:val="005C79C6"/>
    <w:rsid w:val="005D04FB"/>
    <w:rsid w:val="005F44AB"/>
    <w:rsid w:val="005F5236"/>
    <w:rsid w:val="005F5B05"/>
    <w:rsid w:val="0061013C"/>
    <w:rsid w:val="006117B2"/>
    <w:rsid w:val="0061563D"/>
    <w:rsid w:val="00617A61"/>
    <w:rsid w:val="00623304"/>
    <w:rsid w:val="006248CA"/>
    <w:rsid w:val="00626D3C"/>
    <w:rsid w:val="006437ED"/>
    <w:rsid w:val="00646279"/>
    <w:rsid w:val="00665039"/>
    <w:rsid w:val="00685B3F"/>
    <w:rsid w:val="006864C9"/>
    <w:rsid w:val="006B0D7E"/>
    <w:rsid w:val="006C3777"/>
    <w:rsid w:val="006E548F"/>
    <w:rsid w:val="006E590E"/>
    <w:rsid w:val="006E6EB7"/>
    <w:rsid w:val="006E73FB"/>
    <w:rsid w:val="006F193C"/>
    <w:rsid w:val="007006B0"/>
    <w:rsid w:val="0070431D"/>
    <w:rsid w:val="007059DA"/>
    <w:rsid w:val="00712F8D"/>
    <w:rsid w:val="00713366"/>
    <w:rsid w:val="007172E9"/>
    <w:rsid w:val="0072249A"/>
    <w:rsid w:val="00726C9C"/>
    <w:rsid w:val="00734F67"/>
    <w:rsid w:val="00735E93"/>
    <w:rsid w:val="00740E7B"/>
    <w:rsid w:val="00742DA8"/>
    <w:rsid w:val="00756393"/>
    <w:rsid w:val="00760B67"/>
    <w:rsid w:val="00767133"/>
    <w:rsid w:val="00767FB9"/>
    <w:rsid w:val="0078245D"/>
    <w:rsid w:val="00791699"/>
    <w:rsid w:val="00795117"/>
    <w:rsid w:val="0079532D"/>
    <w:rsid w:val="007A0027"/>
    <w:rsid w:val="007A295A"/>
    <w:rsid w:val="007B0716"/>
    <w:rsid w:val="007B0AF1"/>
    <w:rsid w:val="007B1F62"/>
    <w:rsid w:val="007C24A3"/>
    <w:rsid w:val="007D41B1"/>
    <w:rsid w:val="007D56E4"/>
    <w:rsid w:val="007F0C53"/>
    <w:rsid w:val="007F60D2"/>
    <w:rsid w:val="007F7B5B"/>
    <w:rsid w:val="00810B95"/>
    <w:rsid w:val="00814FF0"/>
    <w:rsid w:val="008178EB"/>
    <w:rsid w:val="00824D96"/>
    <w:rsid w:val="00836016"/>
    <w:rsid w:val="008461DB"/>
    <w:rsid w:val="00854A86"/>
    <w:rsid w:val="00866554"/>
    <w:rsid w:val="0087118F"/>
    <w:rsid w:val="00876D50"/>
    <w:rsid w:val="008824C1"/>
    <w:rsid w:val="00886779"/>
    <w:rsid w:val="00890631"/>
    <w:rsid w:val="0089789C"/>
    <w:rsid w:val="008A1EFF"/>
    <w:rsid w:val="008A75A6"/>
    <w:rsid w:val="008C3723"/>
    <w:rsid w:val="008D4B2B"/>
    <w:rsid w:val="008E6398"/>
    <w:rsid w:val="00913190"/>
    <w:rsid w:val="00914496"/>
    <w:rsid w:val="00916ED0"/>
    <w:rsid w:val="00934DB6"/>
    <w:rsid w:val="00935A5D"/>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C472A"/>
    <w:rsid w:val="009E235D"/>
    <w:rsid w:val="009E6F29"/>
    <w:rsid w:val="009F2959"/>
    <w:rsid w:val="009F3526"/>
    <w:rsid w:val="00A01A9F"/>
    <w:rsid w:val="00A14957"/>
    <w:rsid w:val="00A20E63"/>
    <w:rsid w:val="00A265C2"/>
    <w:rsid w:val="00A269F9"/>
    <w:rsid w:val="00A46D97"/>
    <w:rsid w:val="00A46E18"/>
    <w:rsid w:val="00A62162"/>
    <w:rsid w:val="00A670BF"/>
    <w:rsid w:val="00A7107E"/>
    <w:rsid w:val="00A72A16"/>
    <w:rsid w:val="00A75C39"/>
    <w:rsid w:val="00A8218A"/>
    <w:rsid w:val="00A90896"/>
    <w:rsid w:val="00A91096"/>
    <w:rsid w:val="00A94934"/>
    <w:rsid w:val="00AA0408"/>
    <w:rsid w:val="00AA51AA"/>
    <w:rsid w:val="00AB6B7A"/>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1B1"/>
    <w:rsid w:val="00B557FF"/>
    <w:rsid w:val="00B559E9"/>
    <w:rsid w:val="00B60BBD"/>
    <w:rsid w:val="00B74CE1"/>
    <w:rsid w:val="00B80EBB"/>
    <w:rsid w:val="00BA1019"/>
    <w:rsid w:val="00BB1B32"/>
    <w:rsid w:val="00BB2DAF"/>
    <w:rsid w:val="00BB4383"/>
    <w:rsid w:val="00BB739F"/>
    <w:rsid w:val="00BC49BC"/>
    <w:rsid w:val="00BD1D18"/>
    <w:rsid w:val="00BD38FB"/>
    <w:rsid w:val="00BE5DFC"/>
    <w:rsid w:val="00BF35EA"/>
    <w:rsid w:val="00BF52CF"/>
    <w:rsid w:val="00C02711"/>
    <w:rsid w:val="00C02FD7"/>
    <w:rsid w:val="00C03EAB"/>
    <w:rsid w:val="00C106A3"/>
    <w:rsid w:val="00C10FF5"/>
    <w:rsid w:val="00C113FF"/>
    <w:rsid w:val="00C16F0F"/>
    <w:rsid w:val="00C23513"/>
    <w:rsid w:val="00C25714"/>
    <w:rsid w:val="00C26E0C"/>
    <w:rsid w:val="00C40129"/>
    <w:rsid w:val="00C45BAC"/>
    <w:rsid w:val="00C473C8"/>
    <w:rsid w:val="00C5443E"/>
    <w:rsid w:val="00C552CD"/>
    <w:rsid w:val="00C600FF"/>
    <w:rsid w:val="00C75BC6"/>
    <w:rsid w:val="00C75FFA"/>
    <w:rsid w:val="00C8630F"/>
    <w:rsid w:val="00C94F6C"/>
    <w:rsid w:val="00C977EE"/>
    <w:rsid w:val="00CA1250"/>
    <w:rsid w:val="00CA61A6"/>
    <w:rsid w:val="00CA7AB0"/>
    <w:rsid w:val="00CB307B"/>
    <w:rsid w:val="00CB7ADD"/>
    <w:rsid w:val="00CC35A6"/>
    <w:rsid w:val="00CC3EC5"/>
    <w:rsid w:val="00CD59E8"/>
    <w:rsid w:val="00CE09F8"/>
    <w:rsid w:val="00CE1B48"/>
    <w:rsid w:val="00CE302B"/>
    <w:rsid w:val="00CE3D0C"/>
    <w:rsid w:val="00CE3EBA"/>
    <w:rsid w:val="00CE4695"/>
    <w:rsid w:val="00CF4EBA"/>
    <w:rsid w:val="00CF538A"/>
    <w:rsid w:val="00CF675B"/>
    <w:rsid w:val="00D01502"/>
    <w:rsid w:val="00D0171E"/>
    <w:rsid w:val="00D0612D"/>
    <w:rsid w:val="00D064D8"/>
    <w:rsid w:val="00D21EC5"/>
    <w:rsid w:val="00D24E41"/>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01E8"/>
    <w:rsid w:val="00D92052"/>
    <w:rsid w:val="00D9234B"/>
    <w:rsid w:val="00D92A81"/>
    <w:rsid w:val="00DA119B"/>
    <w:rsid w:val="00DA76FB"/>
    <w:rsid w:val="00DC2DA5"/>
    <w:rsid w:val="00DC62E3"/>
    <w:rsid w:val="00DD5512"/>
    <w:rsid w:val="00DE3EC1"/>
    <w:rsid w:val="00DE4864"/>
    <w:rsid w:val="00DF4568"/>
    <w:rsid w:val="00DF6D8F"/>
    <w:rsid w:val="00E02926"/>
    <w:rsid w:val="00E03359"/>
    <w:rsid w:val="00E04769"/>
    <w:rsid w:val="00E173CC"/>
    <w:rsid w:val="00E218C3"/>
    <w:rsid w:val="00E32972"/>
    <w:rsid w:val="00E4264F"/>
    <w:rsid w:val="00E53C52"/>
    <w:rsid w:val="00E55565"/>
    <w:rsid w:val="00E6510F"/>
    <w:rsid w:val="00E66329"/>
    <w:rsid w:val="00E675EF"/>
    <w:rsid w:val="00E72897"/>
    <w:rsid w:val="00E74A66"/>
    <w:rsid w:val="00EA4CF1"/>
    <w:rsid w:val="00EE5653"/>
    <w:rsid w:val="00F02A69"/>
    <w:rsid w:val="00F07AD3"/>
    <w:rsid w:val="00F07BA7"/>
    <w:rsid w:val="00F21609"/>
    <w:rsid w:val="00F2265C"/>
    <w:rsid w:val="00F32B65"/>
    <w:rsid w:val="00F34921"/>
    <w:rsid w:val="00F355C5"/>
    <w:rsid w:val="00F52F3D"/>
    <w:rsid w:val="00F6713B"/>
    <w:rsid w:val="00F852A4"/>
    <w:rsid w:val="00F914A3"/>
    <w:rsid w:val="00F93D46"/>
    <w:rsid w:val="00FA42B1"/>
    <w:rsid w:val="00FA7139"/>
    <w:rsid w:val="00FD23DC"/>
    <w:rsid w:val="00FD25F8"/>
    <w:rsid w:val="00FD4531"/>
    <w:rsid w:val="00FE0A41"/>
    <w:rsid w:val="00FE51EA"/>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 w:type="table" w:customStyle="1" w:styleId="1fff4">
    <w:name w:val="Сетка таблицы1"/>
    <w:basedOn w:val="a6"/>
    <w:next w:val="afb"/>
    <w:uiPriority w:val="39"/>
    <w:rsid w:val="00C47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65465">
      <w:bodyDiv w:val="1"/>
      <w:marLeft w:val="0"/>
      <w:marRight w:val="0"/>
      <w:marTop w:val="0"/>
      <w:marBottom w:val="0"/>
      <w:divBdr>
        <w:top w:val="none" w:sz="0" w:space="0" w:color="auto"/>
        <w:left w:val="none" w:sz="0" w:space="0" w:color="auto"/>
        <w:bottom w:val="none" w:sz="0" w:space="0" w:color="auto"/>
        <w:right w:val="none" w:sz="0" w:space="0" w:color="auto"/>
      </w:divBdr>
    </w:div>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1.emf"/><Relationship Id="rId18"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rbitr.ru/"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roseltorg.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299BF-854D-44E0-9938-F4D91F684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19401</Words>
  <Characters>110589</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4</cp:revision>
  <cp:lastPrinted>2025-11-17T10:51:00Z</cp:lastPrinted>
  <dcterms:created xsi:type="dcterms:W3CDTF">2025-11-18T12:41:00Z</dcterms:created>
  <dcterms:modified xsi:type="dcterms:W3CDTF">2025-11-26T13:16:00Z</dcterms:modified>
</cp:coreProperties>
</file>